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1B335" w14:textId="4C85A780" w:rsidR="00634FB4" w:rsidRPr="004F0B21" w:rsidRDefault="00922C3B">
      <w:pPr>
        <w:pStyle w:val="Bezmezer1"/>
        <w:rPr>
          <w:rFonts w:asciiTheme="minorHAnsi" w:hAnsiTheme="minorHAnsi" w:cstheme="minorHAnsi"/>
          <w:b/>
          <w:bCs/>
          <w:i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E473A9" wp14:editId="34A3BD57">
            <wp:simplePos x="0" y="0"/>
            <wp:positionH relativeFrom="column">
              <wp:posOffset>37465</wp:posOffset>
            </wp:positionH>
            <wp:positionV relativeFrom="paragraph">
              <wp:posOffset>-414655</wp:posOffset>
            </wp:positionV>
            <wp:extent cx="5541645" cy="624840"/>
            <wp:effectExtent l="0" t="0" r="1905" b="381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3E3">
        <w:rPr>
          <w:rFonts w:asciiTheme="minorHAnsi" w:hAnsiTheme="minorHAnsi" w:cstheme="minorHAnsi"/>
          <w:b/>
          <w:bCs/>
          <w:iCs/>
        </w:rPr>
        <w:t>pí</w:t>
      </w:r>
      <w:r w:rsidR="00634FB4" w:rsidRPr="004F0B21">
        <w:rPr>
          <w:rFonts w:asciiTheme="minorHAnsi" w:hAnsiTheme="minorHAnsi" w:cstheme="minorHAnsi"/>
          <w:b/>
          <w:bCs/>
          <w:iCs/>
        </w:rPr>
        <w:t xml:space="preserve"> </w:t>
      </w:r>
    </w:p>
    <w:p w14:paraId="2DAD3E87" w14:textId="77777777" w:rsidR="00785060" w:rsidRPr="004F0B21" w:rsidRDefault="00785060">
      <w:pPr>
        <w:jc w:val="both"/>
        <w:rPr>
          <w:rFonts w:asciiTheme="minorHAnsi" w:hAnsiTheme="minorHAnsi" w:cstheme="minorHAnsi"/>
        </w:rPr>
      </w:pPr>
    </w:p>
    <w:p w14:paraId="2DAD3E88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AD3E89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0B21">
        <w:rPr>
          <w:rFonts w:asciiTheme="minorHAnsi" w:hAnsiTheme="minorHAnsi" w:cstheme="minorHAnsi"/>
          <w:b/>
          <w:bCs/>
          <w:sz w:val="28"/>
          <w:szCs w:val="28"/>
        </w:rPr>
        <w:t>SMLOUVA O POSKYTNUTÍ SOCIÁLNÍ SLUŽBY</w:t>
      </w:r>
    </w:p>
    <w:p w14:paraId="2DAD3E8A" w14:textId="3EBC6EB6" w:rsidR="00785060" w:rsidRPr="004F0B21" w:rsidRDefault="00BC2A25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Sociáln</w:t>
      </w:r>
      <w:r w:rsidR="00B6772C">
        <w:rPr>
          <w:rFonts w:asciiTheme="minorHAnsi" w:hAnsiTheme="minorHAnsi" w:cstheme="minorHAnsi"/>
          <w:b/>
          <w:bCs/>
          <w:sz w:val="28"/>
          <w:szCs w:val="28"/>
        </w:rPr>
        <w:t>í rehabilitace</w:t>
      </w:r>
    </w:p>
    <w:p w14:paraId="2DAD3E8B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AD3E8C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8E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DAD3E8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Účastníci smlouvy</w:t>
      </w:r>
    </w:p>
    <w:p w14:paraId="2DAD3E90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Účastníky této smlouvy jsou:</w:t>
      </w:r>
    </w:p>
    <w:p w14:paraId="2DAD3E91" w14:textId="44062963" w:rsidR="00785060" w:rsidRPr="004F0B21" w:rsidRDefault="00785060" w:rsidP="33241E7F">
      <w:pPr>
        <w:pStyle w:val="Normlnweb"/>
        <w:spacing w:before="0" w:after="0"/>
        <w:jc w:val="both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33241E7F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poskytovatel služby</w:t>
      </w:r>
    </w:p>
    <w:p w14:paraId="2DAD3E9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9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Romodrom o.p.s.</w:t>
      </w:r>
    </w:p>
    <w:p w14:paraId="2DAD3E94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statutární zástupce</w:t>
      </w:r>
      <w:r w:rsidR="00C941D4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- ředitel</w:t>
      </w:r>
      <w:r w:rsidR="004B1503" w:rsidRPr="004F0B21">
        <w:rPr>
          <w:rFonts w:asciiTheme="minorHAnsi" w:hAnsiTheme="minorHAnsi" w:cstheme="minorHAnsi"/>
          <w:b/>
          <w:bCs/>
          <w:sz w:val="22"/>
          <w:szCs w:val="22"/>
        </w:rPr>
        <w:t>ka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Marie </w:t>
      </w:r>
      <w:proofErr w:type="spellStart"/>
      <w:r w:rsidRPr="004F0B21">
        <w:rPr>
          <w:rFonts w:asciiTheme="minorHAnsi" w:hAnsiTheme="minorHAnsi" w:cstheme="minorHAnsi"/>
          <w:bCs/>
          <w:sz w:val="22"/>
          <w:szCs w:val="22"/>
        </w:rPr>
        <w:t>Gailová</w:t>
      </w:r>
      <w:proofErr w:type="spellEnd"/>
      <w:r w:rsidRPr="004F0B2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2DAD3E9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adresa sídla poskytovatele: </w:t>
      </w:r>
      <w:r w:rsidRPr="004F0B21">
        <w:rPr>
          <w:rFonts w:asciiTheme="minorHAnsi" w:hAnsiTheme="minorHAnsi" w:cstheme="minorHAnsi"/>
          <w:sz w:val="22"/>
          <w:szCs w:val="22"/>
        </w:rPr>
        <w:t>Rybná 716/24, 110 00 Praha 1 – Staré Město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2DAD3E96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IČ: 265 37 036</w:t>
      </w:r>
    </w:p>
    <w:p w14:paraId="2DAD3E9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9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zastoupený pověřeným pracovníkem: </w:t>
      </w:r>
    </w:p>
    <w:p w14:paraId="2DAD3E9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9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…………………………………………………………………………….…………………….</w:t>
      </w:r>
    </w:p>
    <w:p w14:paraId="2DAD3E9C" w14:textId="77777777" w:rsidR="00785060" w:rsidRPr="004F0B21" w:rsidRDefault="00785060">
      <w:pPr>
        <w:pStyle w:val="Normlnweb"/>
        <w:tabs>
          <w:tab w:val="left" w:pos="1725"/>
        </w:tabs>
        <w:spacing w:before="0" w:after="0"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na straně jedné                                                                                                                                        </w:t>
      </w:r>
    </w:p>
    <w:p w14:paraId="2DAD3E9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9E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DAD3E9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A0" w14:textId="13C3400A" w:rsidR="00785060" w:rsidRPr="004F0B21" w:rsidRDefault="00F678EA">
      <w:pPr>
        <w:pStyle w:val="Normlnweb"/>
        <w:spacing w:before="0" w:after="0"/>
        <w:jc w:val="both"/>
        <w:rPr>
          <w:rFonts w:asciiTheme="minorHAnsi" w:hAnsiTheme="minorHAnsi" w:cstheme="minorHAnsi"/>
          <w:b/>
          <w:color w:val="00FF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DAD3EA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Příjmení a jméno: …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…………………………………………………………………………………….…………………………………</w:t>
      </w:r>
      <w:proofErr w:type="gramStart"/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…..</w:t>
      </w:r>
      <w:proofErr w:type="gramEnd"/>
    </w:p>
    <w:p w14:paraId="2DAD3EA4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DAD3EA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6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Rok narození: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…………………………………………</w:t>
      </w:r>
      <w:proofErr w:type="gramStart"/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…..</w:t>
      </w:r>
      <w:proofErr w:type="gramEnd"/>
    </w:p>
    <w:p w14:paraId="2DAD3EA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A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Kontaktní adresa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DAD3EA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AA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…………………………….………………………………………………………………………………………………………...……………………</w:t>
      </w:r>
    </w:p>
    <w:p w14:paraId="2DAD3EA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AD3EA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Telefonické spojení</w:t>
      </w:r>
      <w:r w:rsidRPr="004F0B21">
        <w:rPr>
          <w:rFonts w:asciiTheme="minorHAnsi" w:hAnsiTheme="minorHAnsi" w:cstheme="minorHAnsi"/>
          <w:bCs/>
          <w:color w:val="000000"/>
          <w:sz w:val="22"/>
          <w:szCs w:val="22"/>
        </w:rPr>
        <w:t>: ………………………………………………………………</w:t>
      </w:r>
    </w:p>
    <w:p w14:paraId="2DAD3EAE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F0B21">
        <w:rPr>
          <w:rFonts w:asciiTheme="minorHAnsi" w:hAnsiTheme="minorHAnsi" w:cstheme="minorHAnsi"/>
          <w:i/>
          <w:sz w:val="22"/>
          <w:szCs w:val="22"/>
        </w:rPr>
        <w:t>na straně druhé</w:t>
      </w:r>
    </w:p>
    <w:p w14:paraId="2DAD3EAF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AD3EB0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se dohodli, že spolu uzavřou tuto smlouvu o poskytnutí sociální služby a projevili vůli řídit se všemi jejími ustanoveními. </w:t>
      </w:r>
    </w:p>
    <w:p w14:paraId="2DAD3EB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FFB1C2" w14:textId="6094DD2B" w:rsidR="00922C3B" w:rsidRDefault="00922C3B">
      <w:pPr>
        <w:pStyle w:val="Normlnweb"/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AD3EB2" w14:textId="645646A5" w:rsidR="00785060" w:rsidRPr="004F0B21" w:rsidRDefault="00922C3B">
      <w:pPr>
        <w:pStyle w:val="Normlnweb"/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762BAAA8" wp14:editId="4602481A">
            <wp:simplePos x="0" y="0"/>
            <wp:positionH relativeFrom="column">
              <wp:posOffset>190500</wp:posOffset>
            </wp:positionH>
            <wp:positionV relativeFrom="paragraph">
              <wp:posOffset>-724535</wp:posOffset>
            </wp:positionV>
            <wp:extent cx="5541645" cy="624840"/>
            <wp:effectExtent l="0" t="0" r="1905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060" w:rsidRPr="004F0B21">
        <w:rPr>
          <w:rFonts w:asciiTheme="minorHAnsi" w:hAnsiTheme="minorHAnsi" w:cstheme="minorHAnsi"/>
          <w:b/>
          <w:sz w:val="22"/>
          <w:szCs w:val="22"/>
        </w:rPr>
        <w:t>II.</w:t>
      </w:r>
    </w:p>
    <w:p w14:paraId="2DAD3EB3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B4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Předmět smlouvy o poskytování sociálních služeb</w:t>
      </w:r>
    </w:p>
    <w:p w14:paraId="2DAD3EB5" w14:textId="5D32E6BA" w:rsidR="00F918CA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Předmětem smlouvy je poskytování sociální služby </w:t>
      </w:r>
      <w:r w:rsidR="00737795">
        <w:rPr>
          <w:rFonts w:asciiTheme="minorHAnsi" w:hAnsiTheme="minorHAnsi" w:cstheme="minorHAnsi"/>
          <w:bCs/>
          <w:sz w:val="22"/>
          <w:szCs w:val="22"/>
        </w:rPr>
        <w:t>sociální rehabilitace</w:t>
      </w:r>
      <w:bookmarkStart w:id="0" w:name="_GoBack"/>
      <w:bookmarkEnd w:id="0"/>
      <w:r w:rsidRPr="004F0B21">
        <w:rPr>
          <w:rFonts w:asciiTheme="minorHAnsi" w:hAnsiTheme="minorHAnsi" w:cstheme="minorHAnsi"/>
          <w:bCs/>
          <w:sz w:val="22"/>
          <w:szCs w:val="22"/>
        </w:rPr>
        <w:t xml:space="preserve">, a to </w:t>
      </w:r>
      <w:r w:rsidR="00B6772C">
        <w:rPr>
          <w:rFonts w:asciiTheme="minorHAnsi" w:hAnsiTheme="minorHAnsi" w:cstheme="minorHAnsi"/>
          <w:bCs/>
          <w:sz w:val="22"/>
          <w:szCs w:val="22"/>
        </w:rPr>
        <w:t>v souladu s § 70</w:t>
      </w:r>
      <w:r w:rsidRPr="006E5E0C">
        <w:rPr>
          <w:rFonts w:asciiTheme="minorHAnsi" w:hAnsiTheme="minorHAnsi" w:cstheme="minorHAnsi"/>
          <w:bCs/>
          <w:sz w:val="22"/>
          <w:szCs w:val="22"/>
        </w:rPr>
        <w:t xml:space="preserve"> zákona č.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108/2006 Sb., o</w:t>
      </w:r>
      <w:r w:rsidR="00BC2A25">
        <w:rPr>
          <w:rFonts w:asciiTheme="minorHAnsi" w:hAnsiTheme="minorHAnsi" w:cstheme="minorHAnsi"/>
          <w:bCs/>
          <w:sz w:val="22"/>
          <w:szCs w:val="22"/>
        </w:rPr>
        <w:t xml:space="preserve"> sociálních službách, a § 3</w:t>
      </w:r>
      <w:r w:rsidR="001A677C">
        <w:rPr>
          <w:rFonts w:asciiTheme="minorHAnsi" w:hAnsiTheme="minorHAnsi" w:cstheme="minorHAnsi"/>
          <w:bCs/>
          <w:sz w:val="22"/>
          <w:szCs w:val="22"/>
        </w:rPr>
        <w:t>5</w:t>
      </w:r>
      <w:r w:rsidR="00414B71" w:rsidRPr="004F0B21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F918CA" w:rsidRPr="004F0B21">
        <w:rPr>
          <w:rFonts w:asciiTheme="minorHAnsi" w:hAnsiTheme="minorHAnsi" w:cstheme="minorHAnsi"/>
          <w:bCs/>
          <w:sz w:val="22"/>
          <w:szCs w:val="22"/>
        </w:rPr>
        <w:t xml:space="preserve"> č. 505/2006 Sb.</w:t>
      </w:r>
      <w:r w:rsidR="00414B71" w:rsidRPr="004F0B21">
        <w:rPr>
          <w:rFonts w:asciiTheme="minorHAnsi" w:hAnsiTheme="minorHAnsi" w:cstheme="minorHAnsi"/>
          <w:bCs/>
          <w:sz w:val="22"/>
          <w:szCs w:val="22"/>
        </w:rPr>
        <w:t>, prováděcí vyhlášky.</w:t>
      </w:r>
    </w:p>
    <w:p w14:paraId="2DAD3EB6" w14:textId="77777777" w:rsidR="00F918CA" w:rsidRPr="004F0B21" w:rsidRDefault="00F918CA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B7" w14:textId="554433B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Romodrom o.p.s. je registrovaným poskytovatelem sociálních služeb.</w:t>
      </w:r>
    </w:p>
    <w:p w14:paraId="2DAD3EB8" w14:textId="77777777" w:rsidR="00785060" w:rsidRPr="00BC2A25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46FA2B59" w14:textId="566AED08" w:rsidR="001A677C" w:rsidRPr="004B254D" w:rsidRDefault="001A677C" w:rsidP="001A677C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Fonts w:asciiTheme="minorHAnsi" w:hAnsiTheme="minorHAnsi" w:cstheme="minorHAnsi"/>
          <w:color w:val="000000"/>
          <w:sz w:val="22"/>
          <w:szCs w:val="22"/>
        </w:rPr>
        <w:t>Základní činnosti při poskytování sociální rehabilitace se zajišťují v rozsahu těchto úkonů:</w:t>
      </w:r>
    </w:p>
    <w:p w14:paraId="065DDB63" w14:textId="242AF70D" w:rsidR="001A677C" w:rsidRPr="004B254D" w:rsidRDefault="001A677C" w:rsidP="001A677C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a)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nácvik dovedností pro zvládání péče o vlastní osobu, soběstačnosti a dalších činností vedoucích k sociálnímu začleňování:</w:t>
      </w:r>
    </w:p>
    <w:p w14:paraId="59B62793" w14:textId="77777777" w:rsidR="001A677C" w:rsidRPr="004B254D" w:rsidRDefault="001A677C" w:rsidP="001A677C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1.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nácvik obsluhy běžných zařízení a spotřebičů,</w:t>
      </w:r>
    </w:p>
    <w:p w14:paraId="3C191E99" w14:textId="77777777" w:rsidR="001A677C" w:rsidRPr="004B254D" w:rsidRDefault="001A677C" w:rsidP="001A677C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2.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nácvik péče o domácnost, například péče o oděvy, úklid, drobné údržbářské práce, chod kuchyně, nakupování,</w:t>
      </w:r>
    </w:p>
    <w:p w14:paraId="2AB7B883" w14:textId="1F9331F5" w:rsidR="001A677C" w:rsidRPr="004B254D" w:rsidRDefault="001A677C" w:rsidP="001A677C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3.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nácvik péče o děti nebo další členy domácnosti,</w:t>
      </w:r>
    </w:p>
    <w:p w14:paraId="652E46C4" w14:textId="2337FEE4" w:rsidR="001A677C" w:rsidRPr="004B254D" w:rsidRDefault="001A677C" w:rsidP="001A677C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4.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nácvik samostatného pohybu včetně orientace ve vnitřním i venkovním prostoru,</w:t>
      </w:r>
    </w:p>
    <w:p w14:paraId="3B5DAA7D" w14:textId="77777777" w:rsidR="001A677C" w:rsidRPr="004B254D" w:rsidRDefault="001A677C" w:rsidP="001A677C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5.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nácvik dovedností potřebných k úředním úkonům, například vlastnoručního podpisu,</w:t>
      </w:r>
    </w:p>
    <w:p w14:paraId="13625CB9" w14:textId="77777777" w:rsidR="001A677C" w:rsidRPr="004B254D" w:rsidRDefault="001A677C" w:rsidP="001A677C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b)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zprostředkování kontaktu se společenským prostředím:</w:t>
      </w:r>
    </w:p>
    <w:p w14:paraId="3F8BDA7B" w14:textId="67848CC2" w:rsidR="001A677C" w:rsidRPr="004B254D" w:rsidRDefault="001A677C" w:rsidP="001A677C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1.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doprovázení dospělých do školy, školského zařízení, zaměstnání, k lékaři, na zájmové aktivity a doprovázení zpět,</w:t>
      </w:r>
    </w:p>
    <w:p w14:paraId="73498024" w14:textId="77777777" w:rsidR="001A677C" w:rsidRPr="004B254D" w:rsidRDefault="001A677C" w:rsidP="001A677C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2.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nácvik schopnosti využívat dopravní prostředky,</w:t>
      </w:r>
    </w:p>
    <w:p w14:paraId="65C5CEA6" w14:textId="55F71104" w:rsidR="001A677C" w:rsidRPr="004B254D" w:rsidRDefault="001A677C" w:rsidP="001A677C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3.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nácvik chování v různých společenských situacích,</w:t>
      </w:r>
    </w:p>
    <w:p w14:paraId="7095B3F5" w14:textId="4B9CCF16" w:rsidR="001A677C" w:rsidRPr="004B254D" w:rsidRDefault="001A677C" w:rsidP="001A677C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4.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nácvik běžných a alternativních způsobů komunikace, kontaktu a práce s informacemi,</w:t>
      </w:r>
    </w:p>
    <w:p w14:paraId="3A25AF4C" w14:textId="77777777" w:rsidR="001A677C" w:rsidRPr="004B254D" w:rsidRDefault="001A677C" w:rsidP="001A677C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c)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výchovné, vzdělávací a aktivizační činnosti:</w:t>
      </w:r>
    </w:p>
    <w:p w14:paraId="52C2C2A9" w14:textId="4D041117" w:rsidR="001A677C" w:rsidRPr="004B254D" w:rsidRDefault="001A677C" w:rsidP="001A677C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Fonts w:asciiTheme="minorHAnsi" w:hAnsiTheme="minorHAnsi" w:cstheme="minorHAnsi"/>
          <w:color w:val="000000"/>
          <w:sz w:val="22"/>
          <w:szCs w:val="22"/>
        </w:rPr>
        <w:t>upevňování získaných motorických, psychických a sociálních schopností a dovedností,</w:t>
      </w:r>
    </w:p>
    <w:p w14:paraId="14B2B540" w14:textId="25884493" w:rsidR="001A677C" w:rsidRPr="004B254D" w:rsidRDefault="001A677C" w:rsidP="001A677C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254D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d)</w:t>
      </w:r>
      <w:r w:rsidRPr="004B254D">
        <w:rPr>
          <w:rFonts w:asciiTheme="minorHAnsi" w:hAnsiTheme="minorHAnsi" w:cstheme="minorHAnsi"/>
          <w:color w:val="000000"/>
          <w:sz w:val="22"/>
          <w:szCs w:val="22"/>
        </w:rPr>
        <w:t> pomoc při uplatňování práv, oprávněných zájmů a při o</w:t>
      </w:r>
      <w:r w:rsidR="004B254D">
        <w:rPr>
          <w:rFonts w:asciiTheme="minorHAnsi" w:hAnsiTheme="minorHAnsi" w:cstheme="minorHAnsi"/>
          <w:color w:val="000000"/>
          <w:sz w:val="22"/>
          <w:szCs w:val="22"/>
        </w:rPr>
        <w:t>bstarávání osobních záležitostí</w:t>
      </w:r>
    </w:p>
    <w:p w14:paraId="2DAD3EC1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2" w14:textId="50B2F660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Služba je realizována</w:t>
      </w:r>
      <w:r w:rsidR="00BC2A25">
        <w:rPr>
          <w:rFonts w:asciiTheme="minorHAnsi" w:hAnsiTheme="minorHAnsi" w:cstheme="minorHAnsi"/>
          <w:bCs/>
          <w:sz w:val="22"/>
          <w:szCs w:val="22"/>
        </w:rPr>
        <w:t xml:space="preserve"> ambulantní a</w:t>
      </w:r>
      <w:r w:rsidR="00C77BC1" w:rsidRPr="004F0B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7BC1" w:rsidRPr="003200C5">
        <w:rPr>
          <w:rFonts w:asciiTheme="minorHAnsi" w:hAnsiTheme="minorHAnsi" w:cstheme="minorHAnsi"/>
          <w:bCs/>
          <w:sz w:val="22"/>
          <w:szCs w:val="22"/>
        </w:rPr>
        <w:t>terénní formou</w:t>
      </w:r>
      <w:r w:rsidRPr="003200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AD3EC3" w14:textId="35457AB8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4" w14:textId="600DA78E" w:rsidR="00F93698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Konkrétní předmět spolupráce mezi poskytovatelem a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je vydefinován v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 xml:space="preserve"> písemném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individuálním plánu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 xml:space="preserve">, který je součástí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klientovy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3698" w:rsidRPr="004F0B21">
        <w:rPr>
          <w:rFonts w:asciiTheme="minorHAnsi" w:hAnsiTheme="minorHAnsi" w:cstheme="minorHAnsi"/>
          <w:bCs/>
          <w:sz w:val="22"/>
          <w:szCs w:val="22"/>
        </w:rPr>
        <w:t>dokumenta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>ce</w:t>
      </w:r>
      <w:r w:rsidR="003668AD" w:rsidRPr="004F0B2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4F0B21">
        <w:rPr>
          <w:rFonts w:asciiTheme="minorHAnsi" w:hAnsiTheme="minorHAnsi" w:cstheme="minorHAnsi"/>
          <w:bCs/>
          <w:sz w:val="22"/>
          <w:szCs w:val="22"/>
        </w:rPr>
        <w:t>Během spolupráce mezi smluvními stranami dochází k</w:t>
      </w:r>
      <w:r w:rsidR="009C2D8C" w:rsidRPr="004F0B21">
        <w:rPr>
          <w:rFonts w:asciiTheme="minorHAnsi" w:hAnsiTheme="minorHAnsi" w:cstheme="minorHAnsi"/>
          <w:bCs/>
          <w:sz w:val="22"/>
          <w:szCs w:val="22"/>
        </w:rPr>
        <w:t xml:space="preserve"> pravidelnému </w:t>
      </w:r>
      <w:r w:rsidRPr="004F0B21">
        <w:rPr>
          <w:rFonts w:asciiTheme="minorHAnsi" w:hAnsiTheme="minorHAnsi" w:cstheme="minorHAnsi"/>
          <w:bCs/>
          <w:sz w:val="22"/>
          <w:szCs w:val="22"/>
        </w:rPr>
        <w:t>vyhodnocování naplňování ind</w:t>
      </w:r>
      <w:r w:rsidR="004F6919" w:rsidRPr="004F0B21">
        <w:rPr>
          <w:rFonts w:asciiTheme="minorHAnsi" w:hAnsiTheme="minorHAnsi" w:cstheme="minorHAnsi"/>
          <w:bCs/>
          <w:sz w:val="22"/>
          <w:szCs w:val="22"/>
        </w:rPr>
        <w:t>ividuálního plánu</w:t>
      </w:r>
      <w:r w:rsidR="005D011A" w:rsidRPr="004F0B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AD3EC5" w14:textId="77777777" w:rsidR="00F93698" w:rsidRPr="004F0B21" w:rsidRDefault="00F93698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6" w14:textId="3FD3DE51" w:rsidR="00785060" w:rsidRPr="004F0B21" w:rsidRDefault="00C53D86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Každý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má svého klíčového pracovníka. </w:t>
      </w:r>
      <w:r w:rsidR="005A4410" w:rsidRPr="004F0B21">
        <w:rPr>
          <w:rFonts w:asciiTheme="minorHAnsi" w:hAnsiTheme="minorHAnsi" w:cstheme="minorHAnsi"/>
          <w:bCs/>
          <w:sz w:val="22"/>
          <w:szCs w:val="22"/>
        </w:rPr>
        <w:t xml:space="preserve">Klíčový pracovník je konkretizován např. v individuálním plánu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="005A4410"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služby.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DAD3EC7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C8" w14:textId="4C03C1E6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Spolupráce mezi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a poskytovatelem probíhá na základě dobrovolnosti.</w:t>
      </w:r>
    </w:p>
    <w:p w14:paraId="2DAD3EC9" w14:textId="392BEC83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CA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2DAD3ECB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CC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Způsob poskytovaných služeb</w:t>
      </w:r>
    </w:p>
    <w:p w14:paraId="2DAD3ECD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Službu je možno poskytovat formou:</w:t>
      </w:r>
    </w:p>
    <w:p w14:paraId="585358B6" w14:textId="25E228FA" w:rsidR="00922C3B" w:rsidRDefault="00922C3B" w:rsidP="00922C3B">
      <w:pPr>
        <w:pStyle w:val="Normlnweb"/>
        <w:spacing w:before="0" w:after="0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CE" w14:textId="77777777" w:rsidR="00785060" w:rsidRPr="004F0B21" w:rsidRDefault="00785060">
      <w:pPr>
        <w:pStyle w:val="Normlnweb"/>
        <w:numPr>
          <w:ilvl w:val="0"/>
          <w:numId w:val="17"/>
        </w:numPr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osobního kontaktu</w:t>
      </w:r>
    </w:p>
    <w:p w14:paraId="2DAD3ECF" w14:textId="77777777" w:rsidR="00785060" w:rsidRPr="004F0B21" w:rsidRDefault="00785060">
      <w:pPr>
        <w:pStyle w:val="Normlnweb"/>
        <w:numPr>
          <w:ilvl w:val="0"/>
          <w:numId w:val="17"/>
        </w:numPr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telefonického kontaktu (či prostřednictvím využití jiných médií)</w:t>
      </w:r>
    </w:p>
    <w:p w14:paraId="2DAD3ED1" w14:textId="70EF0C4C" w:rsidR="00785060" w:rsidRPr="004F0B21" w:rsidRDefault="00922C3B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299870FB" wp14:editId="3E0EF818">
            <wp:simplePos x="0" y="0"/>
            <wp:positionH relativeFrom="column">
              <wp:posOffset>7620</wp:posOffset>
            </wp:positionH>
            <wp:positionV relativeFrom="paragraph">
              <wp:posOffset>-620395</wp:posOffset>
            </wp:positionV>
            <wp:extent cx="5541645" cy="624840"/>
            <wp:effectExtent l="0" t="0" r="1905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D3ED2" w14:textId="6F7EDCF1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2DAD3ED3" w14:textId="1BF39588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4" w14:textId="551573BD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Místo</w:t>
      </w:r>
      <w:r w:rsidR="003668AD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a čas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poskytování služeb</w:t>
      </w:r>
    </w:p>
    <w:p w14:paraId="2DAD3ED5" w14:textId="238502DD" w:rsidR="00785060" w:rsidRPr="003200C5" w:rsidRDefault="00785060" w:rsidP="003668AD">
      <w:pPr>
        <w:pStyle w:val="Normlnweb"/>
        <w:spacing w:before="0" w:after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Služb</w:t>
      </w:r>
      <w:r w:rsidRPr="003200C5">
        <w:rPr>
          <w:rFonts w:asciiTheme="minorHAnsi" w:hAnsiTheme="minorHAnsi" w:cstheme="minorHAnsi"/>
          <w:bCs/>
          <w:sz w:val="22"/>
          <w:szCs w:val="22"/>
        </w:rPr>
        <w:t>a je poskytována</w:t>
      </w:r>
      <w:r w:rsidR="003668AD" w:rsidRPr="003200C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8BC368" w14:textId="270F8E17" w:rsidR="003668AD" w:rsidRPr="003200C5" w:rsidRDefault="003668AD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200C5">
        <w:rPr>
          <w:rFonts w:asciiTheme="minorHAnsi" w:hAnsiTheme="minorHAnsi" w:cstheme="minorHAnsi"/>
          <w:bCs/>
          <w:iCs/>
          <w:sz w:val="22"/>
          <w:szCs w:val="22"/>
        </w:rPr>
        <w:t xml:space="preserve">Přirozené prostředí </w:t>
      </w:r>
      <w:r w:rsidR="00F678EA" w:rsidRPr="003200C5">
        <w:rPr>
          <w:rFonts w:asciiTheme="minorHAnsi" w:hAnsiTheme="minorHAnsi" w:cstheme="minorHAnsi"/>
          <w:bCs/>
          <w:iCs/>
          <w:sz w:val="22"/>
          <w:szCs w:val="22"/>
        </w:rPr>
        <w:t>klienta</w:t>
      </w:r>
      <w:r w:rsidR="00BC2A25">
        <w:rPr>
          <w:rFonts w:asciiTheme="minorHAnsi" w:hAnsiTheme="minorHAnsi" w:cstheme="minorHAnsi"/>
          <w:bCs/>
          <w:iCs/>
          <w:sz w:val="22"/>
          <w:szCs w:val="22"/>
        </w:rPr>
        <w:t>, kancelář sociální služby</w:t>
      </w:r>
    </w:p>
    <w:p w14:paraId="2DAD3ED6" w14:textId="05C4C770" w:rsidR="00785060" w:rsidRPr="003200C5" w:rsidRDefault="00785060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200C5">
        <w:rPr>
          <w:rFonts w:asciiTheme="minorHAnsi" w:hAnsiTheme="minorHAnsi" w:cstheme="minorHAnsi"/>
          <w:bCs/>
          <w:sz w:val="22"/>
          <w:szCs w:val="22"/>
        </w:rPr>
        <w:t>Adresa kanceláře:</w:t>
      </w:r>
      <w:r w:rsidR="00923BC3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5B02">
        <w:rPr>
          <w:rFonts w:asciiTheme="minorHAnsi" w:hAnsiTheme="minorHAnsi" w:cstheme="minorHAnsi"/>
          <w:bCs/>
          <w:sz w:val="22"/>
          <w:szCs w:val="22"/>
        </w:rPr>
        <w:t>Tomanova 1671</w:t>
      </w:r>
      <w:r w:rsidR="003200C5">
        <w:rPr>
          <w:rFonts w:asciiTheme="minorHAnsi" w:hAnsiTheme="minorHAnsi" w:cstheme="minorHAnsi"/>
          <w:bCs/>
          <w:sz w:val="22"/>
          <w:szCs w:val="22"/>
        </w:rPr>
        <w:t>, Slaný 274 01</w:t>
      </w:r>
      <w:r w:rsidR="004B254D">
        <w:rPr>
          <w:rFonts w:asciiTheme="minorHAnsi" w:hAnsiTheme="minorHAnsi" w:cstheme="minorHAnsi"/>
          <w:bCs/>
          <w:sz w:val="22"/>
          <w:szCs w:val="22"/>
        </w:rPr>
        <w:t xml:space="preserve"> a  </w:t>
      </w:r>
      <w:proofErr w:type="spellStart"/>
      <w:r w:rsidR="004B254D">
        <w:rPr>
          <w:rFonts w:asciiTheme="minorHAnsi" w:hAnsiTheme="minorHAnsi" w:cstheme="minorHAnsi"/>
          <w:bCs/>
          <w:sz w:val="22"/>
          <w:szCs w:val="22"/>
        </w:rPr>
        <w:t>Ouvalova</w:t>
      </w:r>
      <w:proofErr w:type="spellEnd"/>
      <w:r w:rsidR="004B254D">
        <w:rPr>
          <w:rFonts w:asciiTheme="minorHAnsi" w:hAnsiTheme="minorHAnsi" w:cstheme="minorHAnsi"/>
          <w:bCs/>
          <w:sz w:val="22"/>
          <w:szCs w:val="22"/>
        </w:rPr>
        <w:t xml:space="preserve"> 392, Slaný 274 01</w:t>
      </w:r>
      <w:r w:rsidR="00923BC3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AD3ED7" w14:textId="26B4CE9D" w:rsidR="007341A2" w:rsidRPr="003200C5" w:rsidRDefault="00785060">
      <w:pPr>
        <w:pStyle w:val="Normlnweb"/>
        <w:numPr>
          <w:ilvl w:val="0"/>
          <w:numId w:val="15"/>
        </w:numPr>
        <w:spacing w:before="0" w:after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0C5">
        <w:rPr>
          <w:rFonts w:asciiTheme="minorHAnsi" w:hAnsiTheme="minorHAnsi" w:cstheme="minorHAnsi"/>
          <w:bCs/>
          <w:sz w:val="22"/>
          <w:szCs w:val="22"/>
        </w:rPr>
        <w:t>Služba je poskytována v </w:t>
      </w:r>
      <w:r w:rsidR="003200C5">
        <w:rPr>
          <w:rFonts w:asciiTheme="minorHAnsi" w:hAnsiTheme="minorHAnsi" w:cstheme="minorHAnsi"/>
          <w:bCs/>
          <w:sz w:val="22"/>
          <w:szCs w:val="22"/>
        </w:rPr>
        <w:t>pracovní dny od 8.00 do 16.</w:t>
      </w:r>
      <w:r w:rsidR="006C4E3E">
        <w:rPr>
          <w:rFonts w:asciiTheme="minorHAnsi" w:hAnsiTheme="minorHAnsi" w:cstheme="minorHAnsi"/>
          <w:bCs/>
          <w:sz w:val="22"/>
          <w:szCs w:val="22"/>
        </w:rPr>
        <w:t>0</w:t>
      </w:r>
      <w:r w:rsidRPr="003200C5">
        <w:rPr>
          <w:rFonts w:asciiTheme="minorHAnsi" w:hAnsiTheme="minorHAnsi" w:cstheme="minorHAnsi"/>
          <w:bCs/>
          <w:sz w:val="22"/>
          <w:szCs w:val="22"/>
        </w:rPr>
        <w:t>0 hodin</w:t>
      </w:r>
      <w:r w:rsidR="007341A2" w:rsidRPr="003200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AD3ED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A" w14:textId="13FA3F44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B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DAD3EDC" w14:textId="698A7A5D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DD" w14:textId="605F4ED1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Úhrada služby</w:t>
      </w:r>
    </w:p>
    <w:p w14:paraId="2DAD3EDE" w14:textId="3215BA1B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Služba je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klientovi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v souladu s ustanovením § 72 písm. i) zákona </w:t>
      </w:r>
      <w:r w:rsidR="00E30DD5" w:rsidRPr="004F0B2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Pr="004F0B21">
        <w:rPr>
          <w:rFonts w:asciiTheme="minorHAnsi" w:hAnsiTheme="minorHAnsi" w:cstheme="minorHAnsi"/>
          <w:bCs/>
          <w:sz w:val="22"/>
          <w:szCs w:val="22"/>
        </w:rPr>
        <w:t>108/2006 Sb., o sociálních službách, poskytována bez úhrady nákladů, tj. bezplatně.</w:t>
      </w:r>
    </w:p>
    <w:p w14:paraId="2DAD3EDF" w14:textId="671ACAB1" w:rsidR="00785060" w:rsidRPr="004F0B21" w:rsidRDefault="00785060" w:rsidP="00E30DD5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EE0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2DAD3EE1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E2" w14:textId="2E2288D5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Výpovědní důvody a výpovědní lhůty</w:t>
      </w:r>
    </w:p>
    <w:p w14:paraId="2DAD3EE3" w14:textId="77777777" w:rsidR="00785060" w:rsidRPr="004F0B21" w:rsidRDefault="00C941D4" w:rsidP="00293766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Tato smlouva (a tedy poskytování Služby ze strany Poskytovatele) 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může být </w:t>
      </w:r>
      <w:r w:rsidR="00785060" w:rsidRPr="004F0B21">
        <w:rPr>
          <w:rFonts w:asciiTheme="minorHAnsi" w:hAnsiTheme="minorHAnsi" w:cstheme="minorHAnsi"/>
          <w:sz w:val="22"/>
          <w:szCs w:val="22"/>
          <w:u w:val="single"/>
        </w:rPr>
        <w:t>ze strany poskytovatele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 </w:t>
      </w:r>
      <w:r w:rsidRPr="004F0B21">
        <w:rPr>
          <w:rFonts w:asciiTheme="minorHAnsi" w:hAnsiTheme="minorHAnsi" w:cstheme="minorHAnsi"/>
          <w:sz w:val="22"/>
          <w:szCs w:val="22"/>
        </w:rPr>
        <w:t xml:space="preserve">vypovězena a </w:t>
      </w:r>
      <w:r w:rsidR="00785060" w:rsidRPr="004F0B21">
        <w:rPr>
          <w:rFonts w:asciiTheme="minorHAnsi" w:hAnsiTheme="minorHAnsi" w:cstheme="minorHAnsi"/>
          <w:sz w:val="22"/>
          <w:szCs w:val="22"/>
        </w:rPr>
        <w:t>ukončena pouze tehdy, pokud:</w:t>
      </w:r>
    </w:p>
    <w:p w14:paraId="49FC5A38" w14:textId="19AF5ACD" w:rsidR="00061682" w:rsidRPr="004F0B21" w:rsidRDefault="00AF3363" w:rsidP="00061682">
      <w:pPr>
        <w:pStyle w:val="Normlnweb"/>
        <w:numPr>
          <w:ilvl w:val="0"/>
          <w:numId w:val="3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dojde k zániku příslušné sociální služby (ztrátě identifikátoru sociální služby) – proces odebrání identifikátoru trvá dva měsíce. Po tuto dobu pracovníci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Pr="004F0B21">
        <w:rPr>
          <w:rFonts w:asciiTheme="minorHAnsi" w:hAnsiTheme="minorHAnsi" w:cstheme="minorHAnsi"/>
          <w:sz w:val="22"/>
          <w:szCs w:val="22"/>
        </w:rPr>
        <w:t xml:space="preserve"> informují o službách následné péče, a u těch z nich, u kterých lze v dané lhůtě jejich kauzy vyřešit, je pracovníci poskytovatele s </w:t>
      </w:r>
      <w:r w:rsidR="00F678EA">
        <w:rPr>
          <w:rFonts w:asciiTheme="minorHAnsi" w:hAnsiTheme="minorHAnsi" w:cstheme="minorHAnsi"/>
          <w:sz w:val="22"/>
          <w:szCs w:val="22"/>
        </w:rPr>
        <w:t>klienty</w:t>
      </w:r>
      <w:r w:rsidRPr="004F0B21">
        <w:rPr>
          <w:rFonts w:asciiTheme="minorHAnsi" w:hAnsiTheme="minorHAnsi" w:cstheme="minorHAnsi"/>
          <w:sz w:val="22"/>
          <w:szCs w:val="22"/>
        </w:rPr>
        <w:t xml:space="preserve"> vyřeší. Se zánikem sociální služby automaticky zaniká i tato smlouva.</w:t>
      </w:r>
      <w:r w:rsidR="00061682"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3B2BC" w14:textId="29244B6D" w:rsidR="00061682" w:rsidRPr="004F0B21" w:rsidRDefault="00061682" w:rsidP="00061682">
      <w:pPr>
        <w:pStyle w:val="Normlnweb"/>
        <w:numPr>
          <w:ilvl w:val="0"/>
          <w:numId w:val="38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k ukončení spolupráce může dojít i prostřednictvím 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naplnění cílů stanovených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(tzn., že další zakázka není následně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vůči poskytovateli definována a s poskytovatelem kontraktována) – spolupráce mezi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a poskytovatelem v takovém případě přirozeně zaniká naplněním této smlouvy.</w:t>
      </w:r>
    </w:p>
    <w:p w14:paraId="2DAD3EE9" w14:textId="759CC410" w:rsidR="00AF3363" w:rsidRPr="004F0B21" w:rsidRDefault="00AF3363" w:rsidP="00061682">
      <w:pPr>
        <w:pStyle w:val="Normlnweb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DAD3EEA" w14:textId="452F297A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EEB" w14:textId="4F821F0F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Služba může být </w:t>
      </w:r>
      <w:r w:rsidRPr="004F0B21">
        <w:rPr>
          <w:rFonts w:asciiTheme="minorHAnsi" w:hAnsiTheme="minorHAnsi" w:cstheme="minorHAnsi"/>
          <w:sz w:val="22"/>
          <w:szCs w:val="22"/>
          <w:u w:val="single"/>
        </w:rPr>
        <w:t xml:space="preserve">ze strany </w:t>
      </w:r>
      <w:r w:rsidR="00F678EA">
        <w:rPr>
          <w:rFonts w:asciiTheme="minorHAnsi" w:hAnsiTheme="minorHAnsi" w:cstheme="minorHAnsi"/>
          <w:sz w:val="22"/>
          <w:szCs w:val="22"/>
          <w:u w:val="single"/>
        </w:rPr>
        <w:t>klienta</w:t>
      </w:r>
      <w:r w:rsidRPr="004F0B21">
        <w:rPr>
          <w:rFonts w:asciiTheme="minorHAnsi" w:hAnsiTheme="minorHAnsi" w:cstheme="minorHAnsi"/>
          <w:sz w:val="22"/>
          <w:szCs w:val="22"/>
          <w:u w:val="single"/>
        </w:rPr>
        <w:t xml:space="preserve"> sociální služby</w:t>
      </w:r>
      <w:r w:rsidRPr="004F0B21">
        <w:rPr>
          <w:rFonts w:asciiTheme="minorHAnsi" w:hAnsiTheme="minorHAnsi" w:cstheme="minorHAnsi"/>
          <w:sz w:val="22"/>
          <w:szCs w:val="22"/>
        </w:rPr>
        <w:t xml:space="preserve"> ukončena kdykoli, a to i bez uvedení důvodu, který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Pr="004F0B21">
        <w:rPr>
          <w:rFonts w:asciiTheme="minorHAnsi" w:hAnsiTheme="minorHAnsi" w:cstheme="minorHAnsi"/>
          <w:sz w:val="22"/>
          <w:szCs w:val="22"/>
        </w:rPr>
        <w:t xml:space="preserve"> k ukončení spolupráce vede.</w:t>
      </w:r>
    </w:p>
    <w:p w14:paraId="2DAD3EEC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EEE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F0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14:paraId="2DAD3EF1" w14:textId="1E3653B2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EF2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Povinnosti poskytovatele služby</w:t>
      </w:r>
    </w:p>
    <w:p w14:paraId="4F32BB96" w14:textId="77777777" w:rsidR="00922C3B" w:rsidRDefault="00785060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je povinen v souladu s ustanovením § 100 zákona 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Pr="004F0B21">
        <w:rPr>
          <w:rFonts w:asciiTheme="minorHAnsi" w:hAnsiTheme="minorHAnsi" w:cstheme="minorHAnsi"/>
          <w:bCs/>
          <w:sz w:val="22"/>
          <w:szCs w:val="22"/>
        </w:rPr>
        <w:t>108/2006 Sb., o sociálních službách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>,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zachovávat mlčenlivost o údajích týkajících se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služby, které se při poskytování služby dozvěděl. Poskytovatel se dále zavazuje, že nesdělí třetí osobě informace </w:t>
      </w:r>
    </w:p>
    <w:p w14:paraId="5B56BC0D" w14:textId="2613E92B" w:rsidR="00922C3B" w:rsidRDefault="00922C3B" w:rsidP="00922C3B">
      <w:pPr>
        <w:pStyle w:val="Normlnweb"/>
        <w:spacing w:before="0" w:after="0"/>
        <w:ind w:left="714"/>
        <w:rPr>
          <w:rFonts w:asciiTheme="minorHAnsi" w:hAnsiTheme="minorHAnsi" w:cstheme="minorHAnsi"/>
          <w:bCs/>
          <w:sz w:val="22"/>
          <w:szCs w:val="22"/>
        </w:rPr>
      </w:pPr>
    </w:p>
    <w:p w14:paraId="64E54B0A" w14:textId="77777777" w:rsidR="00922C3B" w:rsidRDefault="00922C3B" w:rsidP="00922C3B">
      <w:pPr>
        <w:pStyle w:val="Normlnweb"/>
        <w:spacing w:before="0" w:after="0"/>
        <w:ind w:left="714"/>
        <w:rPr>
          <w:rFonts w:asciiTheme="minorHAnsi" w:hAnsiTheme="minorHAnsi" w:cstheme="minorHAnsi"/>
          <w:bCs/>
          <w:sz w:val="22"/>
          <w:szCs w:val="22"/>
        </w:rPr>
      </w:pPr>
    </w:p>
    <w:p w14:paraId="2DAD3EF3" w14:textId="6853364B" w:rsidR="00785060" w:rsidRPr="004F0B21" w:rsidRDefault="00785060" w:rsidP="00922C3B">
      <w:pPr>
        <w:pStyle w:val="Normlnweb"/>
        <w:spacing w:before="0" w:after="0"/>
        <w:ind w:left="714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vztahující se k poskytované službě</w:t>
      </w:r>
      <w:r w:rsidR="00001C69" w:rsidRPr="004F0B21">
        <w:rPr>
          <w:rFonts w:asciiTheme="minorHAnsi" w:hAnsiTheme="minorHAnsi" w:cstheme="minorHAnsi"/>
          <w:bCs/>
          <w:sz w:val="22"/>
          <w:szCs w:val="22"/>
        </w:rPr>
        <w:t>,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a bude tyto informace chránit v souladu s</w:t>
      </w:r>
      <w:r w:rsidR="00101505" w:rsidRPr="004F0B21">
        <w:rPr>
          <w:rFonts w:asciiTheme="minorHAnsi" w:hAnsiTheme="minorHAnsi" w:cstheme="minorHAnsi"/>
          <w:bCs/>
          <w:sz w:val="22"/>
          <w:szCs w:val="22"/>
        </w:rPr>
        <w:t>platnými pravidly pro ochranu osobních údajů, vyjma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povinnosti vyplývající z</w:t>
      </w:r>
      <w:r w:rsidR="00101505" w:rsidRPr="004F0B21">
        <w:rPr>
          <w:rFonts w:asciiTheme="minorHAnsi" w:hAnsiTheme="minorHAnsi" w:cstheme="minorHAnsi"/>
          <w:bCs/>
          <w:sz w:val="22"/>
          <w:szCs w:val="22"/>
        </w:rPr>
        <w:t xml:space="preserve"> § 367 a § 368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 xml:space="preserve"> zákona č.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40/2009 Sb.</w:t>
      </w:r>
      <w:r w:rsidR="003E0BB1" w:rsidRPr="004F0B21">
        <w:rPr>
          <w:rFonts w:asciiTheme="minorHAnsi" w:hAnsiTheme="minorHAnsi" w:cstheme="minorHAnsi"/>
          <w:bCs/>
          <w:sz w:val="22"/>
          <w:szCs w:val="22"/>
        </w:rPr>
        <w:t>, trestního zákoníku.</w:t>
      </w:r>
    </w:p>
    <w:p w14:paraId="40C168E3" w14:textId="0E5DC625" w:rsidR="00DA7A9A" w:rsidRDefault="00DA7A9A" w:rsidP="00DA7A9A">
      <w:pPr>
        <w:pStyle w:val="Normlnweb"/>
        <w:spacing w:before="0" w:after="0"/>
        <w:ind w:left="714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9504" behindDoc="1" locked="0" layoutInCell="1" allowOverlap="1" wp14:anchorId="01C74C0D" wp14:editId="1FF769CC">
            <wp:simplePos x="0" y="0"/>
            <wp:positionH relativeFrom="column">
              <wp:posOffset>0</wp:posOffset>
            </wp:positionH>
            <wp:positionV relativeFrom="paragraph">
              <wp:posOffset>-658495</wp:posOffset>
            </wp:positionV>
            <wp:extent cx="5541645" cy="624840"/>
            <wp:effectExtent l="0" t="0" r="1905" b="381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D3EF4" w14:textId="2C7E8FC2" w:rsidR="00785060" w:rsidRPr="004F0B21" w:rsidRDefault="004F0B21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oskytovatel se zavazuje realizovat sociální službu v souladu s/se:</w:t>
      </w:r>
    </w:p>
    <w:p w14:paraId="2DAD3EF5" w14:textId="77777777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zákonem č. 108/2006 Sb., o sociálních službách</w:t>
      </w:r>
    </w:p>
    <w:p w14:paraId="2DAD3EF6" w14:textId="77777777" w:rsidR="00785060" w:rsidRPr="004F0B21" w:rsidRDefault="00504A5A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zákonem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 č. 505/2006 Sb.</w:t>
      </w:r>
      <w:r w:rsidRPr="004F0B21">
        <w:rPr>
          <w:rFonts w:asciiTheme="minorHAnsi" w:hAnsiTheme="minorHAnsi" w:cstheme="minorHAnsi"/>
          <w:bCs/>
          <w:sz w:val="22"/>
          <w:szCs w:val="22"/>
        </w:rPr>
        <w:t>, prováděcí vyhláškou</w:t>
      </w:r>
    </w:p>
    <w:p w14:paraId="2DAD3EF7" w14:textId="7219319E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interními předpisy </w:t>
      </w:r>
      <w:r w:rsidR="00F678EA">
        <w:rPr>
          <w:rFonts w:asciiTheme="minorHAnsi" w:hAnsiTheme="minorHAnsi" w:cstheme="minorHAnsi"/>
          <w:bCs/>
          <w:sz w:val="22"/>
          <w:szCs w:val="22"/>
        </w:rPr>
        <w:t>organizace</w:t>
      </w:r>
    </w:p>
    <w:p w14:paraId="2DAD3EF8" w14:textId="77777777" w:rsidR="00785060" w:rsidRPr="004F0B21" w:rsidRDefault="00785060">
      <w:pPr>
        <w:pStyle w:val="Normlnweb"/>
        <w:numPr>
          <w:ilvl w:val="0"/>
          <w:numId w:val="2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dobrými mravy</w:t>
      </w:r>
    </w:p>
    <w:p w14:paraId="2DAD3EF9" w14:textId="35C2E78D" w:rsidR="00785060" w:rsidRPr="004F0B21" w:rsidRDefault="00785060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je povinen seznámit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s podmínkami poskytování služby. Poskytovatel se ujistí, že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služby podmínkám rozumí. Podmínky služby jsou dále vyvěšeny na viditelných místech v </w:t>
      </w:r>
      <w:r w:rsidR="00061682" w:rsidRPr="004F0B21">
        <w:rPr>
          <w:rFonts w:asciiTheme="minorHAnsi" w:hAnsiTheme="minorHAnsi" w:cstheme="minorHAnsi"/>
          <w:bCs/>
          <w:sz w:val="22"/>
          <w:szCs w:val="22"/>
        </w:rPr>
        <w:t>prostorech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poskyt</w:t>
      </w:r>
      <w:r w:rsidR="00061682" w:rsidRPr="004F0B21">
        <w:rPr>
          <w:rFonts w:asciiTheme="minorHAnsi" w:hAnsiTheme="minorHAnsi" w:cstheme="minorHAnsi"/>
          <w:bCs/>
          <w:sz w:val="22"/>
          <w:szCs w:val="22"/>
        </w:rPr>
        <w:t>ování služby</w:t>
      </w:r>
      <w:r w:rsidRPr="004F0B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B3C408" w14:textId="3789999C" w:rsidR="004F0B21" w:rsidRPr="004F0B21" w:rsidRDefault="00785060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má povinnost zachovat vůči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klientům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rovný přístup a při poskytování sociální služby postupovat plně v souladu s Etickým kodexem </w:t>
      </w:r>
      <w:r w:rsidR="004F0B21" w:rsidRPr="004F0B21">
        <w:rPr>
          <w:rFonts w:asciiTheme="minorHAnsi" w:hAnsiTheme="minorHAnsi" w:cstheme="minorHAnsi"/>
          <w:bCs/>
          <w:sz w:val="22"/>
          <w:szCs w:val="22"/>
        </w:rPr>
        <w:t>Romodrom o.p.s.</w:t>
      </w:r>
    </w:p>
    <w:p w14:paraId="6E357C53" w14:textId="731D20C1" w:rsidR="004F0B21" w:rsidRDefault="004F0B21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Poskytovatel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Cs/>
          <w:sz w:val="22"/>
          <w:szCs w:val="22"/>
        </w:rPr>
        <w:t xml:space="preserve"> sociální služby s výše uvedenými vnitřními pravidly seznámil, a to před podepsáním této smlouvy.</w:t>
      </w:r>
    </w:p>
    <w:p w14:paraId="7FA22CD4" w14:textId="7F886EF9" w:rsidR="00B81FC1" w:rsidRPr="00F21DB5" w:rsidRDefault="00B81FC1" w:rsidP="004F0B21">
      <w:pPr>
        <w:pStyle w:val="Normlnweb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Poskytovatel získané údaje o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klientovi</w:t>
      </w:r>
      <w:r>
        <w:rPr>
          <w:rFonts w:asciiTheme="minorHAnsi" w:hAnsiTheme="minorHAnsi" w:cstheme="minorHAnsi"/>
          <w:bCs/>
          <w:sz w:val="22"/>
          <w:szCs w:val="22"/>
        </w:rPr>
        <w:t xml:space="preserve"> služby využívá pouze k samotnému výkonu sociální služby a dodržuje všechna zákonná opatření s </w:t>
      </w:r>
      <w:r w:rsidR="00F21DB5">
        <w:rPr>
          <w:rFonts w:asciiTheme="minorHAnsi" w:hAnsiTheme="minorHAnsi" w:cstheme="minorHAnsi"/>
          <w:bCs/>
          <w:sz w:val="22"/>
          <w:szCs w:val="22"/>
        </w:rPr>
        <w:t>tím</w:t>
      </w:r>
      <w:r>
        <w:rPr>
          <w:rFonts w:asciiTheme="minorHAnsi" w:hAnsiTheme="minorHAnsi" w:cstheme="minorHAnsi"/>
          <w:bCs/>
          <w:sz w:val="22"/>
          <w:szCs w:val="22"/>
        </w:rPr>
        <w:t xml:space="preserve"> souvisejících, </w:t>
      </w:r>
      <w:r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zejména z. 119/2019 Sb. a </w:t>
      </w:r>
      <w:r w:rsidR="004C7C69"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F21DB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měrnici GDPR.</w:t>
      </w:r>
    </w:p>
    <w:p w14:paraId="2DAD3EFC" w14:textId="77777777" w:rsidR="00785060" w:rsidRPr="004F0B21" w:rsidRDefault="00785060">
      <w:pPr>
        <w:pStyle w:val="Normlnweb"/>
        <w:spacing w:before="0" w:after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EFD" w14:textId="415AEABA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Povinnosti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DAD3EFE" w14:textId="62C6B260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>sociální služby aktivně spolupracuje při řešení své situace</w:t>
      </w:r>
    </w:p>
    <w:p w14:paraId="2DAD3EFF" w14:textId="222C78B2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 je povinen pravdivě informovat o své situaci</w:t>
      </w:r>
    </w:p>
    <w:p w14:paraId="2DAD3F00" w14:textId="27D576A8" w:rsidR="00785060" w:rsidRPr="004F0B21" w:rsidRDefault="00F678EA">
      <w:pPr>
        <w:pStyle w:val="Normlnweb"/>
        <w:numPr>
          <w:ilvl w:val="0"/>
          <w:numId w:val="16"/>
        </w:numPr>
        <w:spacing w:before="0" w:after="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 respektuje a dodržuje pravidla spolupráce, stejně tak i vnitřní pravidla stanovená poskytovatelem pro poskytování sociální služby – jedná se </w:t>
      </w:r>
      <w:r w:rsidR="002B2E61"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zejména </w:t>
      </w:r>
      <w:r w:rsidR="00785060" w:rsidRPr="004F0B21">
        <w:rPr>
          <w:rFonts w:asciiTheme="minorHAnsi" w:hAnsiTheme="minorHAnsi" w:cstheme="minorHAnsi"/>
          <w:b/>
          <w:bCs/>
          <w:sz w:val="22"/>
          <w:szCs w:val="22"/>
        </w:rPr>
        <w:t>o aktuální znění:</w:t>
      </w:r>
    </w:p>
    <w:p w14:paraId="2DAD3F01" w14:textId="3C297DD0" w:rsidR="00785060" w:rsidRPr="004F0B21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sankčního vypovězení spolupráce s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klientem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sociální služby</w:t>
      </w:r>
    </w:p>
    <w:p w14:paraId="2DAD3F02" w14:textId="77777777" w:rsidR="00785060" w:rsidRPr="004F0B21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postupu pro vyřizování stížností</w:t>
      </w:r>
    </w:p>
    <w:p w14:paraId="2DAD3F03" w14:textId="77777777" w:rsidR="00785060" w:rsidRDefault="00785060">
      <w:pPr>
        <w:pStyle w:val="Normlnweb"/>
        <w:numPr>
          <w:ilvl w:val="0"/>
          <w:numId w:val="28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řádu služby</w:t>
      </w:r>
    </w:p>
    <w:p w14:paraId="3B7BF293" w14:textId="5F77F2E2" w:rsidR="006058B7" w:rsidRPr="004F0B21" w:rsidRDefault="003200C5" w:rsidP="006058B7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Poskytovatel s výše uvedenými vnitřními pravidly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 xml:space="preserve"> seznámil zájemce o sociální službu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před podepsáním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 xml:space="preserve"> této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smlouvy</w:t>
      </w:r>
      <w:r w:rsidR="00C4519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454CAF4" w14:textId="08434606" w:rsidR="000316A8" w:rsidRPr="004F0B21" w:rsidRDefault="000316A8">
      <w:pPr>
        <w:pStyle w:val="Normlnweb"/>
        <w:spacing w:before="0" w:after="0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14:paraId="17E219A4" w14:textId="57FE6AAA" w:rsidR="000316A8" w:rsidRPr="004F0B21" w:rsidRDefault="000316A8">
      <w:pPr>
        <w:pStyle w:val="Normlnweb"/>
        <w:spacing w:before="0" w:after="0"/>
        <w:ind w:left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6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14:paraId="2DAD3F0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08" w14:textId="77777777" w:rsidR="00785060" w:rsidRPr="00D053B9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053B9">
        <w:rPr>
          <w:rFonts w:asciiTheme="minorHAnsi" w:hAnsiTheme="minorHAnsi" w:cstheme="minorHAnsi"/>
          <w:b/>
          <w:bCs/>
          <w:sz w:val="22"/>
          <w:szCs w:val="22"/>
        </w:rPr>
        <w:t>Práva poskytovatele služby</w:t>
      </w:r>
    </w:p>
    <w:p w14:paraId="2DAD3F0D" w14:textId="6213D462" w:rsidR="00785060" w:rsidRPr="00D053B9" w:rsidRDefault="00785060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D053B9">
        <w:rPr>
          <w:rFonts w:asciiTheme="minorHAnsi" w:hAnsiTheme="minorHAnsi" w:cstheme="minorHAnsi"/>
          <w:bCs/>
          <w:sz w:val="22"/>
          <w:szCs w:val="22"/>
        </w:rPr>
        <w:t>Poskytovatel má právo v případě porušení pravidel spolupráce</w:t>
      </w:r>
      <w:r w:rsidR="00D053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8EA" w:rsidRPr="00F678EA">
        <w:rPr>
          <w:rFonts w:asciiTheme="minorHAnsi" w:hAnsiTheme="minorHAnsi" w:cstheme="minorHAnsi"/>
          <w:bCs/>
          <w:sz w:val="22"/>
          <w:szCs w:val="22"/>
        </w:rPr>
        <w:t>klientem</w:t>
      </w:r>
      <w:r w:rsidRPr="00F678EA">
        <w:rPr>
          <w:rFonts w:asciiTheme="minorHAnsi" w:hAnsiTheme="minorHAnsi" w:cstheme="minorHAnsi"/>
          <w:bCs/>
          <w:sz w:val="22"/>
          <w:szCs w:val="22"/>
        </w:rPr>
        <w:t xml:space="preserve"> vůči </w:t>
      </w:r>
      <w:r w:rsidR="00F678EA" w:rsidRPr="00F678EA">
        <w:rPr>
          <w:rFonts w:asciiTheme="minorHAnsi" w:hAnsiTheme="minorHAnsi" w:cstheme="minorHAnsi"/>
          <w:bCs/>
          <w:sz w:val="22"/>
          <w:szCs w:val="22"/>
        </w:rPr>
        <w:t>klientovi</w:t>
      </w:r>
      <w:r w:rsidRPr="00F678EA">
        <w:rPr>
          <w:rFonts w:asciiTheme="minorHAnsi" w:hAnsiTheme="minorHAnsi" w:cstheme="minorHAnsi"/>
          <w:bCs/>
          <w:sz w:val="22"/>
          <w:szCs w:val="22"/>
        </w:rPr>
        <w:t xml:space="preserve"> sociální služby uplatnit sankci, a to v souladu s vnitřními předpisy pos</w:t>
      </w:r>
      <w:r w:rsidRPr="00D053B9">
        <w:rPr>
          <w:rFonts w:asciiTheme="minorHAnsi" w:hAnsiTheme="minorHAnsi" w:cstheme="minorHAnsi"/>
          <w:bCs/>
          <w:sz w:val="22"/>
          <w:szCs w:val="22"/>
        </w:rPr>
        <w:t>kytovatele.</w:t>
      </w:r>
    </w:p>
    <w:p w14:paraId="2DAD3F0E" w14:textId="0123C0A6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F0F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2DAD3F10" w14:textId="222FC9E5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Práva </w:t>
      </w:r>
      <w:r w:rsidR="00F678EA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4F0B21">
        <w:rPr>
          <w:rFonts w:asciiTheme="minorHAnsi" w:hAnsiTheme="minorHAnsi" w:cstheme="minorHAnsi"/>
          <w:b/>
          <w:bCs/>
          <w:sz w:val="22"/>
          <w:szCs w:val="22"/>
        </w:rPr>
        <w:t xml:space="preserve"> služby</w:t>
      </w:r>
    </w:p>
    <w:p w14:paraId="20EEE86F" w14:textId="6E483124" w:rsidR="00C878C8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Klient</w:t>
      </w:r>
      <w:r w:rsidR="00C878C8">
        <w:rPr>
          <w:rFonts w:asciiTheme="minorHAnsi" w:hAnsiTheme="minorHAnsi" w:cstheme="minorHAnsi"/>
          <w:bCs/>
          <w:sz w:val="22"/>
          <w:szCs w:val="22"/>
        </w:rPr>
        <w:t xml:space="preserve"> využívá službu dle svých potřeb, na základě vlastního rozhodnutí</w:t>
      </w:r>
    </w:p>
    <w:p w14:paraId="4B7C9F24" w14:textId="7CE55B03" w:rsidR="00922C3B" w:rsidRDefault="00922C3B" w:rsidP="00922C3B">
      <w:pPr>
        <w:pStyle w:val="Normlnweb"/>
        <w:spacing w:before="0" w:after="0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64E7AE4" w14:textId="77777777" w:rsidR="00922C3B" w:rsidRDefault="00922C3B" w:rsidP="006E33E3">
      <w:pPr>
        <w:pStyle w:val="Normln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</w:p>
    <w:p w14:paraId="7BCD59F6" w14:textId="77777777" w:rsidR="00922C3B" w:rsidRPr="00922C3B" w:rsidRDefault="00922C3B" w:rsidP="00922C3B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2DAD3F11" w14:textId="0002F66B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může službu kdykoli ukončit, a to i bez udání důvodu</w:t>
      </w:r>
    </w:p>
    <w:p w14:paraId="2DAD3F12" w14:textId="448A266E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si může na službu či poskytovatele stěžovat, a to v souladu s vnitřními předpisy poskytovatele</w:t>
      </w:r>
    </w:p>
    <w:p w14:paraId="71A2760C" w14:textId="03324E45" w:rsidR="00DA7A9A" w:rsidRDefault="00DA7A9A" w:rsidP="00DA7A9A">
      <w:pPr>
        <w:pStyle w:val="Normlnweb"/>
        <w:spacing w:before="0" w:after="0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 wp14:anchorId="0CFB6926" wp14:editId="5A2EFF7D">
            <wp:simplePos x="0" y="0"/>
            <wp:positionH relativeFrom="column">
              <wp:posOffset>228600</wp:posOffset>
            </wp:positionH>
            <wp:positionV relativeFrom="paragraph">
              <wp:posOffset>-659765</wp:posOffset>
            </wp:positionV>
            <wp:extent cx="5541645" cy="624840"/>
            <wp:effectExtent l="0" t="0" r="1905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79A62" w14:textId="77777777" w:rsidR="00DA7A9A" w:rsidRDefault="00DA7A9A" w:rsidP="00DA7A9A">
      <w:pPr>
        <w:pStyle w:val="Normlnweb"/>
        <w:spacing w:before="0" w:after="0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DAD3F13" w14:textId="27FF2B71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služby může kdykoli nahlédnout do své dokumentace a podle potřeby zažádat o kopii kterékoli její části</w:t>
      </w:r>
    </w:p>
    <w:p w14:paraId="2DAD3F14" w14:textId="089EAE0E" w:rsidR="00785060" w:rsidRPr="004F0B21" w:rsidRDefault="00F678EA">
      <w:pPr>
        <w:pStyle w:val="Normlnweb"/>
        <w:numPr>
          <w:ilvl w:val="0"/>
          <w:numId w:val="16"/>
        </w:num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Klient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 xml:space="preserve">služby </w:t>
      </w:r>
      <w:r w:rsidR="00CD7C17" w:rsidRPr="004F0B21">
        <w:rPr>
          <w:rFonts w:asciiTheme="minorHAnsi" w:hAnsiTheme="minorHAnsi" w:cstheme="minorHAnsi"/>
          <w:bCs/>
          <w:sz w:val="22"/>
          <w:szCs w:val="22"/>
        </w:rPr>
        <w:t xml:space="preserve">na vyžádání </w:t>
      </w:r>
      <w:r w:rsidR="00785060" w:rsidRPr="004F0B21">
        <w:rPr>
          <w:rFonts w:asciiTheme="minorHAnsi" w:hAnsiTheme="minorHAnsi" w:cstheme="minorHAnsi"/>
          <w:bCs/>
          <w:sz w:val="22"/>
          <w:szCs w:val="22"/>
        </w:rPr>
        <w:t>dostane kopii od všech dokumentů, které obsahují jeho podpis</w:t>
      </w:r>
    </w:p>
    <w:p w14:paraId="2DAD3F15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D3F16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17" w14:textId="77777777" w:rsidR="00785060" w:rsidRPr="004F0B21" w:rsidRDefault="00785060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IX.</w:t>
      </w:r>
    </w:p>
    <w:p w14:paraId="2DAD3F1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1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Platnost smlouvy</w:t>
      </w:r>
    </w:p>
    <w:p w14:paraId="2DAD3F1A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nabývá platnosti dnem podpisu oběma smluvními stranami</w:t>
      </w:r>
    </w:p>
    <w:p w14:paraId="2DAD3F1B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 xml:space="preserve">Tato smlouva je uzavřena na dobu </w:t>
      </w:r>
      <w:r w:rsidR="00310456" w:rsidRPr="004F0B21">
        <w:rPr>
          <w:rFonts w:asciiTheme="minorHAnsi" w:hAnsiTheme="minorHAnsi" w:cstheme="minorHAnsi"/>
          <w:sz w:val="22"/>
          <w:szCs w:val="22"/>
        </w:rPr>
        <w:t>neurčitou</w:t>
      </w:r>
    </w:p>
    <w:p w14:paraId="2DAD3F1C" w14:textId="77777777" w:rsidR="00785060" w:rsidRPr="004F0B21" w:rsidRDefault="00785060">
      <w:pPr>
        <w:pStyle w:val="Normlnweb"/>
        <w:numPr>
          <w:ilvl w:val="0"/>
          <w:numId w:val="23"/>
        </w:num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zaniká</w:t>
      </w:r>
      <w:r w:rsidR="00556973" w:rsidRPr="004F0B21">
        <w:rPr>
          <w:rFonts w:asciiTheme="minorHAnsi" w:hAnsiTheme="minorHAnsi" w:cstheme="minorHAnsi"/>
          <w:sz w:val="22"/>
          <w:szCs w:val="22"/>
        </w:rPr>
        <w:t>:</w:t>
      </w:r>
    </w:p>
    <w:p w14:paraId="2DAD3F1D" w14:textId="0F118E4B" w:rsidR="00785060" w:rsidRPr="004F0B21" w:rsidRDefault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vypovězením</w:t>
      </w:r>
      <w:r w:rsidR="00310456" w:rsidRPr="004F0B21">
        <w:rPr>
          <w:rFonts w:asciiTheme="minorHAnsi" w:hAnsiTheme="minorHAnsi" w:cstheme="minorHAnsi"/>
          <w:sz w:val="22"/>
          <w:szCs w:val="22"/>
        </w:rPr>
        <w:t xml:space="preserve"> spolupráce ze strany </w:t>
      </w:r>
      <w:r w:rsidR="00F678EA">
        <w:rPr>
          <w:rFonts w:asciiTheme="minorHAnsi" w:hAnsiTheme="minorHAnsi" w:cstheme="minorHAnsi"/>
          <w:sz w:val="22"/>
          <w:szCs w:val="22"/>
        </w:rPr>
        <w:t>klienta</w:t>
      </w:r>
      <w:r w:rsidR="00310456" w:rsidRPr="004F0B21">
        <w:rPr>
          <w:rFonts w:asciiTheme="minorHAnsi" w:hAnsiTheme="minorHAnsi" w:cstheme="minorHAnsi"/>
          <w:sz w:val="22"/>
          <w:szCs w:val="22"/>
        </w:rPr>
        <w:t xml:space="preserve"> sociální služby</w:t>
      </w:r>
    </w:p>
    <w:p w14:paraId="2DAD3F1E" w14:textId="5C9FBD7B" w:rsidR="002C0959" w:rsidRPr="004F0B21" w:rsidRDefault="00CF34F4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udělením sankce na základě Sankčního řádu </w:t>
      </w:r>
      <w:r w:rsidR="00F678EA">
        <w:rPr>
          <w:rFonts w:asciiTheme="minorHAnsi" w:hAnsiTheme="minorHAnsi" w:cstheme="minorHAnsi"/>
          <w:sz w:val="22"/>
          <w:szCs w:val="22"/>
        </w:rPr>
        <w:t>klientem</w:t>
      </w:r>
      <w:r w:rsidR="002C0959" w:rsidRPr="004F0B21">
        <w:rPr>
          <w:rFonts w:asciiTheme="minorHAnsi" w:hAnsiTheme="minorHAnsi" w:cstheme="minorHAnsi"/>
          <w:sz w:val="22"/>
          <w:szCs w:val="22"/>
        </w:rPr>
        <w:t xml:space="preserve"> </w:t>
      </w:r>
      <w:r w:rsidR="00310456" w:rsidRPr="004F0B21">
        <w:rPr>
          <w:rFonts w:asciiTheme="minorHAnsi" w:hAnsiTheme="minorHAnsi" w:cstheme="minorHAnsi"/>
          <w:sz w:val="22"/>
          <w:szCs w:val="22"/>
        </w:rPr>
        <w:t>ze strany poskytovatele sociální služby</w:t>
      </w:r>
      <w:r w:rsidR="00CD7C17"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D3F1F" w14:textId="08653EB6" w:rsidR="002C0959" w:rsidRPr="004F0B21" w:rsidRDefault="00B47E27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nevyužitím služby v délce 1 rok</w:t>
      </w:r>
    </w:p>
    <w:p w14:paraId="2DAD3F20" w14:textId="1E6D647D" w:rsidR="00270EA3" w:rsidRPr="004F0B21" w:rsidRDefault="002C0959" w:rsidP="00270EA3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zánikem příslušné sociální služby</w:t>
      </w:r>
      <w:r w:rsidR="00B47E27">
        <w:rPr>
          <w:rFonts w:asciiTheme="minorHAnsi" w:hAnsiTheme="minorHAnsi" w:cstheme="minorHAnsi"/>
          <w:sz w:val="22"/>
          <w:szCs w:val="22"/>
        </w:rPr>
        <w:t xml:space="preserve"> nebo poskytovatele služby</w:t>
      </w:r>
      <w:r w:rsidRPr="004F0B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D3F21" w14:textId="77777777" w:rsidR="00556973" w:rsidRPr="004F0B21" w:rsidRDefault="00556973" w:rsidP="002C0959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>písemnou dohodou mezi oběma smluvními stranami</w:t>
      </w:r>
    </w:p>
    <w:p w14:paraId="2DAD3F22" w14:textId="16A51198" w:rsidR="00270EA3" w:rsidRPr="004F0B21" w:rsidRDefault="00270EA3" w:rsidP="00270EA3">
      <w:pPr>
        <w:pStyle w:val="Normlnweb"/>
        <w:numPr>
          <w:ilvl w:val="0"/>
          <w:numId w:val="3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bCs/>
          <w:sz w:val="22"/>
          <w:szCs w:val="22"/>
        </w:rPr>
        <w:t xml:space="preserve">úmrtím </w:t>
      </w:r>
      <w:r w:rsidR="00F678EA">
        <w:rPr>
          <w:rFonts w:asciiTheme="minorHAnsi" w:hAnsiTheme="minorHAnsi" w:cstheme="minorHAnsi"/>
          <w:bCs/>
          <w:sz w:val="22"/>
          <w:szCs w:val="22"/>
        </w:rPr>
        <w:t>klienta</w:t>
      </w:r>
    </w:p>
    <w:p w14:paraId="666E048D" w14:textId="083E08A2" w:rsidR="00CF34F4" w:rsidRDefault="00F678EA" w:rsidP="002C0959">
      <w:pPr>
        <w:pStyle w:val="Normlnweb"/>
        <w:spacing w:before="0" w:after="0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Klient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 sociální služby může ukončit spolupráci (vypovědět tuto smlouvu) kdyk</w:t>
      </w:r>
      <w:r w:rsidR="002C0959" w:rsidRPr="004F0B21">
        <w:rPr>
          <w:rFonts w:asciiTheme="minorHAnsi" w:hAnsiTheme="minorHAnsi" w:cstheme="minorHAnsi"/>
          <w:sz w:val="22"/>
          <w:szCs w:val="22"/>
        </w:rPr>
        <w:t xml:space="preserve">oli, a to i bez uvedení důvodu. </w:t>
      </w:r>
    </w:p>
    <w:p w14:paraId="2DAD3F25" w14:textId="77777777" w:rsidR="00785060" w:rsidRPr="004F0B21" w:rsidRDefault="00785060">
      <w:pPr>
        <w:pStyle w:val="Normlnweb"/>
        <w:spacing w:before="0" w:after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D3F26" w14:textId="77777777" w:rsidR="00785060" w:rsidRPr="004F0B21" w:rsidRDefault="00785060">
      <w:pPr>
        <w:pStyle w:val="Normlnweb"/>
        <w:spacing w:before="0" w:after="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0B21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2DAD3F27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DAD3F28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B21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DAD3F29" w14:textId="77777777" w:rsidR="00785060" w:rsidRPr="004F0B21" w:rsidRDefault="00785060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Účastníci této smlouvy prohlašují, že:</w:t>
      </w:r>
    </w:p>
    <w:p w14:paraId="2DAD3F2A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měli dostatek času na přečtení této smlouvy</w:t>
      </w:r>
    </w:p>
    <w:p w14:paraId="2DAD3F2B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rozumí jejímu obsahu</w:t>
      </w:r>
    </w:p>
    <w:p w14:paraId="2DAD3F2C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s</w:t>
      </w:r>
      <w:r w:rsidR="00C85A80" w:rsidRPr="004F0B21">
        <w:rPr>
          <w:rFonts w:asciiTheme="minorHAnsi" w:hAnsiTheme="minorHAnsi" w:cstheme="minorHAnsi"/>
          <w:sz w:val="22"/>
          <w:szCs w:val="22"/>
        </w:rPr>
        <w:t> </w:t>
      </w:r>
      <w:r w:rsidRPr="004F0B21">
        <w:rPr>
          <w:rFonts w:asciiTheme="minorHAnsi" w:hAnsiTheme="minorHAnsi" w:cstheme="minorHAnsi"/>
          <w:sz w:val="22"/>
          <w:szCs w:val="22"/>
        </w:rPr>
        <w:t>obsahem souhlasí</w:t>
      </w:r>
    </w:p>
    <w:p w14:paraId="2DAD3F2D" w14:textId="77777777" w:rsidR="00785060" w:rsidRPr="004F0B21" w:rsidRDefault="00785060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tato smlouva byla uzavřena na základě jejich svobodné vůle, nikoli v tísni, pod tlakem protistrany a za jinak nevýhodných podmínek</w:t>
      </w:r>
    </w:p>
    <w:p w14:paraId="2DAD3F2E" w14:textId="6D51450F" w:rsidR="00785060" w:rsidRPr="004F0B21" w:rsidRDefault="00B81FC1">
      <w:pPr>
        <w:pStyle w:val="Normlnweb"/>
        <w:numPr>
          <w:ilvl w:val="0"/>
          <w:numId w:val="2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85060" w:rsidRPr="004F0B21">
        <w:rPr>
          <w:rFonts w:asciiTheme="minorHAnsi" w:hAnsiTheme="minorHAnsi" w:cstheme="minorHAnsi"/>
          <w:sz w:val="22"/>
          <w:szCs w:val="22"/>
        </w:rPr>
        <w:t xml:space="preserve">ájemce pak výslovně prohlašuje, že byl o těchto skutečnostech informován způsobem pro něj srozumitelným, a že mu byly zodpovězeny všechny dotazy, které v této souvislosti vůči poskytovateli vznesl. </w:t>
      </w:r>
    </w:p>
    <w:p w14:paraId="2DAD3F2F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AD3F30" w14:textId="77777777" w:rsidR="00785060" w:rsidRPr="004F0B21" w:rsidRDefault="00785060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>Na důkaz výše uvedeného pod ni připojují obě smluvní strany své podpisy.</w:t>
      </w:r>
    </w:p>
    <w:p w14:paraId="2DAD3F32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AD3F36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4F0B21">
        <w:rPr>
          <w:rFonts w:asciiTheme="minorHAnsi" w:hAnsiTheme="minorHAnsi" w:cstheme="minorHAnsi"/>
          <w:iCs/>
          <w:sz w:val="22"/>
          <w:szCs w:val="22"/>
        </w:rPr>
        <w:t>V .....</w:t>
      </w:r>
      <w:r w:rsidR="006F7B9E" w:rsidRPr="004F0B21">
        <w:rPr>
          <w:rFonts w:asciiTheme="minorHAnsi" w:hAnsiTheme="minorHAnsi" w:cstheme="minorHAnsi"/>
          <w:iCs/>
          <w:sz w:val="22"/>
          <w:szCs w:val="22"/>
        </w:rPr>
        <w:t>.................…</w:t>
      </w:r>
      <w:proofErr w:type="gramEnd"/>
      <w:r w:rsidR="006F7B9E" w:rsidRPr="004F0B21">
        <w:rPr>
          <w:rFonts w:asciiTheme="minorHAnsi" w:hAnsiTheme="minorHAnsi" w:cstheme="minorHAnsi"/>
          <w:iCs/>
          <w:sz w:val="22"/>
          <w:szCs w:val="22"/>
        </w:rPr>
        <w:t>…………..</w:t>
      </w:r>
      <w:r w:rsidRPr="004F0B21">
        <w:rPr>
          <w:rFonts w:asciiTheme="minorHAnsi" w:hAnsiTheme="minorHAnsi" w:cstheme="minorHAnsi"/>
          <w:iCs/>
          <w:sz w:val="22"/>
          <w:szCs w:val="22"/>
        </w:rPr>
        <w:t xml:space="preserve"> dne......................................…….</w:t>
      </w:r>
    </w:p>
    <w:p w14:paraId="2DAD3F37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8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9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DAD3F3C" w14:textId="77777777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0B21">
        <w:rPr>
          <w:rFonts w:asciiTheme="minorHAnsi" w:hAnsiTheme="minorHAnsi" w:cstheme="minorHAnsi"/>
          <w:iCs/>
          <w:sz w:val="22"/>
          <w:szCs w:val="22"/>
        </w:rPr>
        <w:t>………………………………….................………………</w:t>
      </w:r>
      <w:r w:rsidRPr="004F0B21">
        <w:rPr>
          <w:rFonts w:asciiTheme="minorHAnsi" w:hAnsiTheme="minorHAnsi" w:cstheme="minorHAnsi"/>
          <w:iCs/>
          <w:sz w:val="22"/>
          <w:szCs w:val="22"/>
        </w:rPr>
        <w:tab/>
        <w:t xml:space="preserve">      </w:t>
      </w:r>
      <w:r w:rsidRPr="004F0B21">
        <w:rPr>
          <w:rFonts w:asciiTheme="minorHAnsi" w:hAnsiTheme="minorHAnsi" w:cstheme="minorHAnsi"/>
          <w:iCs/>
          <w:sz w:val="22"/>
          <w:szCs w:val="22"/>
        </w:rPr>
        <w:tab/>
        <w:t>....................………………………………………</w:t>
      </w:r>
    </w:p>
    <w:p w14:paraId="2DAD3F3D" w14:textId="788B815F" w:rsidR="00785060" w:rsidRPr="004F0B21" w:rsidRDefault="00785060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="00F678EA">
        <w:rPr>
          <w:rFonts w:asciiTheme="minorHAnsi" w:hAnsiTheme="minorHAnsi" w:cstheme="minorHAnsi"/>
          <w:sz w:val="22"/>
          <w:szCs w:val="22"/>
        </w:rPr>
        <w:t>Klient</w:t>
      </w:r>
      <w:r w:rsidRPr="004F0B21">
        <w:rPr>
          <w:rFonts w:asciiTheme="minorHAnsi" w:hAnsiTheme="minorHAnsi" w:cstheme="minorHAnsi"/>
          <w:sz w:val="22"/>
          <w:szCs w:val="22"/>
        </w:rPr>
        <w:t xml:space="preserve"> služby</w:t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</w:r>
      <w:r w:rsidRPr="004F0B21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4F0B21">
        <w:rPr>
          <w:rFonts w:asciiTheme="minorHAnsi" w:hAnsiTheme="minorHAnsi" w:cstheme="minorHAnsi"/>
          <w:sz w:val="22"/>
          <w:szCs w:val="22"/>
        </w:rPr>
        <w:tab/>
        <w:t>zástupce poskytovatele</w:t>
      </w:r>
    </w:p>
    <w:p w14:paraId="2DAD3F3E" w14:textId="77777777" w:rsidR="00785060" w:rsidRPr="004F0B21" w:rsidRDefault="007850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D3F3F" w14:textId="77777777" w:rsidR="00785060" w:rsidRPr="004F0B21" w:rsidRDefault="0078506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85060" w:rsidRPr="004F0B21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1ED73" w14:textId="77777777" w:rsidR="000A294B" w:rsidRDefault="000A294B">
      <w:r>
        <w:separator/>
      </w:r>
    </w:p>
  </w:endnote>
  <w:endnote w:type="continuationSeparator" w:id="0">
    <w:p w14:paraId="4A39F2B0" w14:textId="77777777" w:rsidR="000A294B" w:rsidRDefault="000A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F80" w14:textId="77777777" w:rsidR="00785060" w:rsidRDefault="00785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AD3F81" w14:textId="77777777" w:rsidR="00785060" w:rsidRDefault="0078506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8033133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AD3F82" w14:textId="77777777" w:rsidR="00101505" w:rsidRDefault="00101505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  <w:p w14:paraId="2DAD3F83" w14:textId="77777777" w:rsidR="00101505" w:rsidRDefault="00101505">
            <w:pPr>
              <w:pStyle w:val="Zpat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cs-CZ"/>
              </w:rPr>
            </w:pPr>
            <w:r w:rsidRPr="00101505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Stránka 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73779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01505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z 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73779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101505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  <w:p w14:paraId="2DAD3F84" w14:textId="77777777" w:rsidR="00101505" w:rsidRPr="00101505" w:rsidRDefault="000A294B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sdtContent>
      </w:sdt>
    </w:sdtContent>
  </w:sdt>
  <w:p w14:paraId="2DAD3F85" w14:textId="77777777" w:rsidR="00101505" w:rsidRPr="00101505" w:rsidRDefault="00101505" w:rsidP="00101505">
    <w:pPr>
      <w:pStyle w:val="Zpat"/>
      <w:ind w:right="360"/>
      <w:jc w:val="center"/>
      <w:rPr>
        <w:sz w:val="18"/>
        <w:szCs w:val="18"/>
      </w:rPr>
    </w:pPr>
    <w:r w:rsidRPr="00101505">
      <w:rPr>
        <w:rFonts w:ascii="Calibri" w:hAnsi="Calibri" w:cs="Calibri"/>
        <w:sz w:val="18"/>
        <w:szCs w:val="18"/>
      </w:rPr>
      <w:t>Šablona tohoto dokumentu je majetkem Romodrom o.p.s. Její použití mimo sociální služby poskytované touto organizací je možné pouze a výhradně na základě svolení vedení Romodrom o.p.s. a s uvedením zdroje.</w:t>
    </w:r>
  </w:p>
  <w:p w14:paraId="2DAD3F86" w14:textId="77777777" w:rsidR="00785060" w:rsidRPr="00101505" w:rsidRDefault="00785060">
    <w:pPr>
      <w:pStyle w:val="Zpat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1B8E3" w14:textId="77777777" w:rsidR="000A294B" w:rsidRDefault="000A294B">
      <w:r>
        <w:separator/>
      </w:r>
    </w:p>
  </w:footnote>
  <w:footnote w:type="continuationSeparator" w:id="0">
    <w:p w14:paraId="6E97545E" w14:textId="77777777" w:rsidR="000A294B" w:rsidRDefault="000A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5219" w14:textId="2743C742" w:rsidR="00C84D1B" w:rsidRDefault="00C84D1B" w:rsidP="00C84D1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61B0C2D" wp14:editId="1F700385">
          <wp:simplePos x="0" y="0"/>
          <wp:positionH relativeFrom="column">
            <wp:posOffset>-666750</wp:posOffset>
          </wp:positionH>
          <wp:positionV relativeFrom="paragraph">
            <wp:posOffset>-193040</wp:posOffset>
          </wp:positionV>
          <wp:extent cx="1480185" cy="381000"/>
          <wp:effectExtent l="0" t="0" r="5715" b="0"/>
          <wp:wrapTight wrapText="bothSides">
            <wp:wrapPolygon edited="0">
              <wp:start x="0" y="0"/>
              <wp:lineTo x="0" y="12960"/>
              <wp:lineTo x="278" y="20520"/>
              <wp:lineTo x="21405" y="20520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AED8D6" wp14:editId="26DE6ADC">
              <wp:simplePos x="0" y="0"/>
              <wp:positionH relativeFrom="column">
                <wp:posOffset>1136650</wp:posOffset>
              </wp:positionH>
              <wp:positionV relativeFrom="paragraph">
                <wp:posOffset>-351790</wp:posOffset>
              </wp:positionV>
              <wp:extent cx="5270500" cy="662940"/>
              <wp:effectExtent l="0" t="0" r="6350" b="6985"/>
              <wp:wrapSquare wrapText="bothSides"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17651" w14:textId="77777777" w:rsidR="00C84D1B" w:rsidRDefault="005D22A1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instrText xml:space="preserve"> HYPERLINK "http://www.romodrom.cz" </w:instrTex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separate"/>
                          </w:r>
                          <w:r w:rsidR="00C84D1B">
                            <w:rPr>
                              <w:rStyle w:val="Hypertextovodkaz"/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www.romodrom.cz</w: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fldChar w:fldCharType="end"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="00C84D1B"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>Kontaktní adresa:</w:t>
                          </w:r>
                        </w:p>
                        <w:p w14:paraId="14E4BC8C" w14:textId="77777777" w:rsidR="00C84D1B" w:rsidRDefault="00C84D1B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Rybná 716/24, 110 00 Praha 1 – Staré Město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Březince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 xml:space="preserve"> 930/6, 150 00 Praha 5 - Smíchov</w:t>
                          </w:r>
                        </w:p>
                        <w:p w14:paraId="26220667" w14:textId="77777777" w:rsidR="00C84D1B" w:rsidRDefault="00C84D1B" w:rsidP="00C84D1B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>IČO: 265 37 036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64A82C5">
            <v:shapetype id="_x0000_t202" coordsize="21600,21600" o:spt="202" path="m,l,21600r21600,l21600,xe" w14:anchorId="76AED8D6">
              <v:stroke joinstyle="miter"/>
              <v:path gradientshapeok="t" o:connecttype="rect"/>
            </v:shapetype>
            <v:shape id="Textové pole 217" style="position:absolute;margin-left:89.5pt;margin-top:-27.7pt;width:415pt;height:52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">
              <v:textbox style="mso-fit-shape-to-text:t">
                <w:txbxContent>
                  <w:p w:rsidR="00C84D1B" w:rsidP="00C84D1B" w:rsidRDefault="005D22A1" w14:paraId="07CE94BB" w14:textId="77777777">
                    <w:pPr>
                      <w:rPr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Style w:val="Hypertextovodkaz"/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fldChar w:fldCharType="begin"/>
                    </w:r>
                    <w:r>
                      <w:rPr>
                        <w:rStyle w:val="Hypertextovodkaz"/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instrText xml:space="preserve"> HYPERLINK "http://www.romodrom.cz" </w:instrText>
                    </w:r>
                    <w:r>
                      <w:rPr>
                        <w:rStyle w:val="Hypertextovodkaz"/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fldChar w:fldCharType="separate"/>
                    </w:r>
                    <w:r w:rsidR="00C84D1B">
                      <w:rPr>
                        <w:rStyle w:val="Hypertextovodkaz"/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www.romodrom.cz</w:t>
                    </w:r>
                    <w:r>
                      <w:rPr>
                        <w:rStyle w:val="Hypertextovodkaz"/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fldChar w:fldCharType="end"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="00C84D1B"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Kontaktní adresa:</w:t>
                    </w:r>
                  </w:p>
                  <w:p w:rsidR="00C84D1B" w:rsidP="00C84D1B" w:rsidRDefault="00C84D1B" w14:paraId="0BDC90DC" w14:textId="77777777">
                    <w:pPr>
                      <w:rPr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Rybná 716/24, 110 00 Praha 1 – Staré Město</w:t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 xml:space="preserve">Na </w:t>
                    </w:r>
                    <w:proofErr w:type="spellStart"/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Březince</w:t>
                    </w:r>
                    <w:proofErr w:type="spellEnd"/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 xml:space="preserve"> 930/6, 150 00 Praha 5 - Smíchov</w:t>
                    </w:r>
                  </w:p>
                  <w:p w:rsidR="00C84D1B" w:rsidP="00C84D1B" w:rsidRDefault="00C84D1B" w14:paraId="2DDEEDB7" w14:textId="77777777">
                    <w:pPr>
                      <w:rPr>
                        <w:rFonts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IČO: 265 37 036</w:t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hint="eastAsia" w:ascii="Arial Unicode MS" w:hAnsi="Arial Unicode MS" w:eastAsia="Arial Unicode MS" w:cs="Arial Unicode MS"/>
                        <w:color w:val="A6A6A6" w:themeColor="background1" w:themeShade="A6"/>
                        <w:sz w:val="18"/>
                      </w:rPr>
                      <w:t>Telefon: +420 226 521 495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DAD3F7D" w14:textId="77777777" w:rsidR="00785060" w:rsidRDefault="00785060">
    <w:pPr>
      <w:pStyle w:val="Zhlav"/>
      <w:rPr>
        <w:rFonts w:ascii="Calibri" w:hAnsi="Calibri" w:cs="Calibri"/>
        <w:sz w:val="18"/>
        <w:szCs w:val="18"/>
      </w:rPr>
    </w:pPr>
  </w:p>
  <w:p w14:paraId="2DAD3F7E" w14:textId="77777777" w:rsidR="00785060" w:rsidRDefault="00785060">
    <w:pPr>
      <w:pStyle w:val="Zhlav"/>
      <w:jc w:val="right"/>
      <w:rPr>
        <w:rFonts w:ascii="Calibri" w:hAnsi="Calibri"/>
        <w:sz w:val="18"/>
      </w:rPr>
    </w:pPr>
    <w:r>
      <w:rPr>
        <w:rFonts w:cs="Calibri"/>
      </w:rPr>
      <w:t xml:space="preserve"> </w:t>
    </w:r>
    <w:r>
      <w:rPr>
        <w:rFonts w:cs="Calibri"/>
        <w:sz w:val="18"/>
        <w:szCs w:val="18"/>
      </w:rPr>
      <w:t xml:space="preserve"> </w:t>
    </w:r>
    <w:r>
      <w:rPr>
        <w:rFonts w:cs="Calibri"/>
        <w:sz w:val="16"/>
        <w:szCs w:val="16"/>
      </w:rPr>
      <w:t xml:space="preserve"> </w:t>
    </w:r>
  </w:p>
  <w:p w14:paraId="2DAD3F7F" w14:textId="77777777" w:rsidR="00785060" w:rsidRDefault="00785060">
    <w:pPr>
      <w:pStyle w:val="Zhlav"/>
      <w:jc w:val="right"/>
      <w:rPr>
        <w:sz w:val="20"/>
        <w:szCs w:val="20"/>
      </w:rPr>
    </w:pPr>
    <w:r>
      <w:rPr>
        <w:rFonts w:ascii="Calibri" w:hAnsi="Calibri"/>
        <w:sz w:val="18"/>
      </w:rPr>
      <w:t xml:space="preserve">  </w:t>
    </w:r>
    <w:r>
      <w:rPr>
        <w:rFonts w:ascii="Calibri" w:hAnsi="Calibri"/>
        <w:sz w:val="18"/>
        <w:szCs w:val="16"/>
      </w:rPr>
      <w:t xml:space="preserve"> </w:t>
    </w:r>
    <w:r>
      <w:rPr>
        <w:rFonts w:ascii="Calibri" w:hAnsi="Calibri"/>
        <w:bC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</w:rPr>
    </w:lvl>
  </w:abstractNum>
  <w:abstractNum w:abstractNumId="1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4B377D3"/>
    <w:multiLevelType w:val="hybridMultilevel"/>
    <w:tmpl w:val="47EA2E90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04DD4437"/>
    <w:multiLevelType w:val="hybridMultilevel"/>
    <w:tmpl w:val="D5EA18B4"/>
    <w:lvl w:ilvl="0" w:tplc="0552829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9CC1693"/>
    <w:multiLevelType w:val="hybridMultilevel"/>
    <w:tmpl w:val="6A1297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0FF55CB6"/>
    <w:multiLevelType w:val="hybridMultilevel"/>
    <w:tmpl w:val="F7586F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1B600B"/>
    <w:multiLevelType w:val="hybridMultilevel"/>
    <w:tmpl w:val="7E9E01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061CF"/>
    <w:multiLevelType w:val="hybridMultilevel"/>
    <w:tmpl w:val="F72C0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B114F"/>
    <w:multiLevelType w:val="hybridMultilevel"/>
    <w:tmpl w:val="7C0448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7E3A"/>
    <w:multiLevelType w:val="hybridMultilevel"/>
    <w:tmpl w:val="79D8E1D6"/>
    <w:lvl w:ilvl="0" w:tplc="63FC4164">
      <w:start w:val="1"/>
      <w:numFmt w:val="lowerLetter"/>
      <w:lvlText w:val="%1)"/>
      <w:lvlJc w:val="left"/>
      <w:pPr>
        <w:ind w:left="143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7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59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1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3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5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7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19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9747A11"/>
    <w:multiLevelType w:val="hybridMultilevel"/>
    <w:tmpl w:val="14901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F3766"/>
    <w:multiLevelType w:val="hybridMultilevel"/>
    <w:tmpl w:val="0D5A7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6667A"/>
    <w:multiLevelType w:val="hybridMultilevel"/>
    <w:tmpl w:val="9978F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24B4"/>
    <w:multiLevelType w:val="hybridMultilevel"/>
    <w:tmpl w:val="891C71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6544A"/>
    <w:multiLevelType w:val="hybridMultilevel"/>
    <w:tmpl w:val="F252B840"/>
    <w:lvl w:ilvl="0" w:tplc="48DC7E3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2"/>
        <w:szCs w:val="22"/>
        <w:vertAlign w:val="baseline"/>
      </w:rPr>
    </w:lvl>
    <w:lvl w:ilvl="1" w:tplc="EBC0A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777A7"/>
    <w:multiLevelType w:val="hybridMultilevel"/>
    <w:tmpl w:val="49721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F5E59"/>
    <w:multiLevelType w:val="hybridMultilevel"/>
    <w:tmpl w:val="5EF0AFF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F8A53F9"/>
    <w:multiLevelType w:val="hybridMultilevel"/>
    <w:tmpl w:val="957659F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0D022A8"/>
    <w:multiLevelType w:val="hybridMultilevel"/>
    <w:tmpl w:val="7A4C23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1453A4D"/>
    <w:multiLevelType w:val="hybridMultilevel"/>
    <w:tmpl w:val="B7C232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A25315"/>
    <w:multiLevelType w:val="hybridMultilevel"/>
    <w:tmpl w:val="67BC174C"/>
    <w:lvl w:ilvl="0" w:tplc="1C44D4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E0148E9"/>
    <w:multiLevelType w:val="hybridMultilevel"/>
    <w:tmpl w:val="99F02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26D7F"/>
    <w:multiLevelType w:val="hybridMultilevel"/>
    <w:tmpl w:val="FBEE99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1D515B6"/>
    <w:multiLevelType w:val="hybridMultilevel"/>
    <w:tmpl w:val="D89A4ADE"/>
    <w:lvl w:ilvl="0" w:tplc="433A8E9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8A86585"/>
    <w:multiLevelType w:val="hybridMultilevel"/>
    <w:tmpl w:val="CE8C8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30A85"/>
    <w:multiLevelType w:val="hybridMultilevel"/>
    <w:tmpl w:val="92F4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201AC"/>
    <w:multiLevelType w:val="hybridMultilevel"/>
    <w:tmpl w:val="735E63C2"/>
    <w:lvl w:ilvl="0" w:tplc="14A8DAA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 w15:restartNumberingAfterBreak="0">
    <w:nsid w:val="5E3D1EDD"/>
    <w:multiLevelType w:val="hybridMultilevel"/>
    <w:tmpl w:val="61D222E8"/>
    <w:lvl w:ilvl="0" w:tplc="8D1E413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12E6EFB"/>
    <w:multiLevelType w:val="hybridMultilevel"/>
    <w:tmpl w:val="5EF0AFF8"/>
    <w:lvl w:ilvl="0" w:tplc="5FBAFBD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441770"/>
    <w:multiLevelType w:val="hybridMultilevel"/>
    <w:tmpl w:val="76E23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2BB1"/>
    <w:multiLevelType w:val="multilevel"/>
    <w:tmpl w:val="D41270FA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A627F9E"/>
    <w:multiLevelType w:val="hybridMultilevel"/>
    <w:tmpl w:val="7FFA305A"/>
    <w:lvl w:ilvl="0" w:tplc="2D2E8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D0F3820"/>
    <w:multiLevelType w:val="hybridMultilevel"/>
    <w:tmpl w:val="C68C79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DB7E98"/>
    <w:multiLevelType w:val="hybridMultilevel"/>
    <w:tmpl w:val="AB22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21FE9"/>
    <w:multiLevelType w:val="hybridMultilevel"/>
    <w:tmpl w:val="D466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C2003"/>
    <w:multiLevelType w:val="hybridMultilevel"/>
    <w:tmpl w:val="881E7D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3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8"/>
  </w:num>
  <w:num w:numId="7">
    <w:abstractNumId w:val="36"/>
  </w:num>
  <w:num w:numId="8">
    <w:abstractNumId w:val="24"/>
  </w:num>
  <w:num w:numId="9">
    <w:abstractNumId w:val="16"/>
  </w:num>
  <w:num w:numId="10">
    <w:abstractNumId w:val="7"/>
  </w:num>
  <w:num w:numId="11">
    <w:abstractNumId w:val="14"/>
  </w:num>
  <w:num w:numId="12">
    <w:abstractNumId w:val="30"/>
  </w:num>
  <w:num w:numId="13">
    <w:abstractNumId w:val="34"/>
  </w:num>
  <w:num w:numId="14">
    <w:abstractNumId w:val="2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31"/>
  </w:num>
  <w:num w:numId="25">
    <w:abstractNumId w:val="19"/>
  </w:num>
  <w:num w:numId="26">
    <w:abstractNumId w:val="20"/>
  </w:num>
  <w:num w:numId="27">
    <w:abstractNumId w:val="5"/>
  </w:num>
  <w:num w:numId="28">
    <w:abstractNumId w:val="29"/>
  </w:num>
  <w:num w:numId="29">
    <w:abstractNumId w:val="4"/>
  </w:num>
  <w:num w:numId="30">
    <w:abstractNumId w:val="11"/>
  </w:num>
  <w:num w:numId="31">
    <w:abstractNumId w:val="26"/>
  </w:num>
  <w:num w:numId="32">
    <w:abstractNumId w:val="23"/>
  </w:num>
  <w:num w:numId="33">
    <w:abstractNumId w:val="9"/>
  </w:num>
  <w:num w:numId="34">
    <w:abstractNumId w:val="10"/>
  </w:num>
  <w:num w:numId="35">
    <w:abstractNumId w:val="28"/>
  </w:num>
  <w:num w:numId="36">
    <w:abstractNumId w:val="3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2"/>
  </w:num>
  <w:num w:numId="40">
    <w:abstractNumId w:val="35"/>
  </w:num>
  <w:num w:numId="41">
    <w:abstractNumId w:val="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2F"/>
    <w:rsid w:val="00001C69"/>
    <w:rsid w:val="000142B4"/>
    <w:rsid w:val="000176DC"/>
    <w:rsid w:val="000316A8"/>
    <w:rsid w:val="000611DB"/>
    <w:rsid w:val="00061682"/>
    <w:rsid w:val="000A28BC"/>
    <w:rsid w:val="000A294B"/>
    <w:rsid w:val="000C3637"/>
    <w:rsid w:val="000D7964"/>
    <w:rsid w:val="000E389D"/>
    <w:rsid w:val="000E6F2F"/>
    <w:rsid w:val="00101505"/>
    <w:rsid w:val="001400EE"/>
    <w:rsid w:val="00145A08"/>
    <w:rsid w:val="00150C5A"/>
    <w:rsid w:val="001543CA"/>
    <w:rsid w:val="00156968"/>
    <w:rsid w:val="00173F1A"/>
    <w:rsid w:val="001853EF"/>
    <w:rsid w:val="001A677C"/>
    <w:rsid w:val="001A7E5B"/>
    <w:rsid w:val="001D386B"/>
    <w:rsid w:val="001E126E"/>
    <w:rsid w:val="001E4D92"/>
    <w:rsid w:val="00214DB7"/>
    <w:rsid w:val="002549A4"/>
    <w:rsid w:val="00270EA3"/>
    <w:rsid w:val="00293766"/>
    <w:rsid w:val="002B2E61"/>
    <w:rsid w:val="002C0959"/>
    <w:rsid w:val="002C5E61"/>
    <w:rsid w:val="00310456"/>
    <w:rsid w:val="003200C5"/>
    <w:rsid w:val="003259F5"/>
    <w:rsid w:val="003668AD"/>
    <w:rsid w:val="00375E4E"/>
    <w:rsid w:val="003E0BB1"/>
    <w:rsid w:val="00414B71"/>
    <w:rsid w:val="00421E59"/>
    <w:rsid w:val="00435B02"/>
    <w:rsid w:val="00480A69"/>
    <w:rsid w:val="004B1503"/>
    <w:rsid w:val="004B254D"/>
    <w:rsid w:val="004C7C69"/>
    <w:rsid w:val="004D35DA"/>
    <w:rsid w:val="004D59EC"/>
    <w:rsid w:val="004D7156"/>
    <w:rsid w:val="004E53B0"/>
    <w:rsid w:val="004F0B21"/>
    <w:rsid w:val="004F6919"/>
    <w:rsid w:val="00504A5A"/>
    <w:rsid w:val="00556973"/>
    <w:rsid w:val="005927DB"/>
    <w:rsid w:val="005A4410"/>
    <w:rsid w:val="005A5A4C"/>
    <w:rsid w:val="005D011A"/>
    <w:rsid w:val="005D22A1"/>
    <w:rsid w:val="006058B7"/>
    <w:rsid w:val="00634FB4"/>
    <w:rsid w:val="00691C9D"/>
    <w:rsid w:val="006942AD"/>
    <w:rsid w:val="00697002"/>
    <w:rsid w:val="006A28E9"/>
    <w:rsid w:val="006C02ED"/>
    <w:rsid w:val="006C4E3E"/>
    <w:rsid w:val="006E33E3"/>
    <w:rsid w:val="006E50F3"/>
    <w:rsid w:val="006E5E0C"/>
    <w:rsid w:val="006F7B9E"/>
    <w:rsid w:val="00717AE8"/>
    <w:rsid w:val="00732F02"/>
    <w:rsid w:val="007341A2"/>
    <w:rsid w:val="00737795"/>
    <w:rsid w:val="00785060"/>
    <w:rsid w:val="007B7474"/>
    <w:rsid w:val="007C4690"/>
    <w:rsid w:val="0081780B"/>
    <w:rsid w:val="008457F6"/>
    <w:rsid w:val="0088182D"/>
    <w:rsid w:val="00883814"/>
    <w:rsid w:val="008C60BD"/>
    <w:rsid w:val="00922C3B"/>
    <w:rsid w:val="00923BC3"/>
    <w:rsid w:val="009305B5"/>
    <w:rsid w:val="00931C0B"/>
    <w:rsid w:val="00950BD2"/>
    <w:rsid w:val="0099508B"/>
    <w:rsid w:val="009A3E2E"/>
    <w:rsid w:val="009C2D8C"/>
    <w:rsid w:val="00A31B0D"/>
    <w:rsid w:val="00A5790E"/>
    <w:rsid w:val="00A75993"/>
    <w:rsid w:val="00A8557C"/>
    <w:rsid w:val="00AB42CD"/>
    <w:rsid w:val="00AF220F"/>
    <w:rsid w:val="00AF3363"/>
    <w:rsid w:val="00B24F2A"/>
    <w:rsid w:val="00B47E27"/>
    <w:rsid w:val="00B6772C"/>
    <w:rsid w:val="00B81FC1"/>
    <w:rsid w:val="00BA721A"/>
    <w:rsid w:val="00BC2A25"/>
    <w:rsid w:val="00BC7ACD"/>
    <w:rsid w:val="00BD49DB"/>
    <w:rsid w:val="00C0264A"/>
    <w:rsid w:val="00C4260D"/>
    <w:rsid w:val="00C45191"/>
    <w:rsid w:val="00C45DF9"/>
    <w:rsid w:val="00C53D86"/>
    <w:rsid w:val="00C77BC1"/>
    <w:rsid w:val="00C84D1B"/>
    <w:rsid w:val="00C85A80"/>
    <w:rsid w:val="00C878C8"/>
    <w:rsid w:val="00C941D4"/>
    <w:rsid w:val="00C970D2"/>
    <w:rsid w:val="00CD7C17"/>
    <w:rsid w:val="00CF34F4"/>
    <w:rsid w:val="00D053B9"/>
    <w:rsid w:val="00DA3BF4"/>
    <w:rsid w:val="00DA7A9A"/>
    <w:rsid w:val="00DD510C"/>
    <w:rsid w:val="00DE02E5"/>
    <w:rsid w:val="00E30DD5"/>
    <w:rsid w:val="00E31A50"/>
    <w:rsid w:val="00E32705"/>
    <w:rsid w:val="00E421D3"/>
    <w:rsid w:val="00E53BAB"/>
    <w:rsid w:val="00E74E54"/>
    <w:rsid w:val="00EA20D0"/>
    <w:rsid w:val="00EB12A7"/>
    <w:rsid w:val="00F21DB5"/>
    <w:rsid w:val="00F230CC"/>
    <w:rsid w:val="00F35443"/>
    <w:rsid w:val="00F678EA"/>
    <w:rsid w:val="00F74867"/>
    <w:rsid w:val="00F918CA"/>
    <w:rsid w:val="00F93698"/>
    <w:rsid w:val="00FD5354"/>
    <w:rsid w:val="00FF11D6"/>
    <w:rsid w:val="332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D3E86"/>
  <w15:docId w15:val="{F21F382D-82F1-439A-BDB9-53870741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40"/>
      <w:szCs w:val="40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2"/>
    </w:rPr>
  </w:style>
  <w:style w:type="paragraph" w:styleId="Nadpis3">
    <w:name w:val="heading 3"/>
    <w:basedOn w:val="Normln"/>
    <w:next w:val="Normln"/>
    <w:qFormat/>
    <w:pPr>
      <w:keepNext/>
      <w:suppressAutoHyphens/>
      <w:outlineLvl w:val="2"/>
    </w:pPr>
    <w:rPr>
      <w:i/>
      <w:sz w:val="24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  <w:szCs w:val="32"/>
      <w:u w:val="single"/>
    </w:rPr>
  </w:style>
  <w:style w:type="paragraph" w:styleId="Nadpis5">
    <w:name w:val="heading 5"/>
    <w:basedOn w:val="Normln"/>
    <w:next w:val="Normln"/>
    <w:qFormat/>
    <w:pPr>
      <w:keepNext/>
      <w:suppressAutoHyphens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NzevChar">
    <w:name w:val="Název Char"/>
    <w:rPr>
      <w:b/>
      <w:bCs/>
      <w:sz w:val="32"/>
      <w:szCs w:val="32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uiPriority w:val="99"/>
    <w:rPr>
      <w:rFonts w:ascii="Arial" w:hAnsi="Arial" w:cs="Arial"/>
      <w:sz w:val="40"/>
      <w:szCs w:val="40"/>
    </w:rPr>
  </w:style>
  <w:style w:type="paragraph" w:styleId="Zhlav">
    <w:name w:val="header"/>
    <w:basedOn w:val="Normln"/>
    <w:uiPriority w:val="99"/>
    <w:semiHidden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uiPriority w:val="99"/>
    <w:rPr>
      <w:rFonts w:ascii="Arial" w:hAnsi="Arial" w:cs="Arial"/>
      <w:sz w:val="40"/>
      <w:szCs w:val="40"/>
    </w:rPr>
  </w:style>
  <w:style w:type="paragraph" w:styleId="Textbubliny">
    <w:name w:val="Balloon Text"/>
    <w:basedOn w:val="Normln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paragraph" w:customStyle="1" w:styleId="Odstavecseseznamem1">
    <w:name w:val="Odstavec se seznamem1"/>
    <w:basedOn w:val="Normln"/>
    <w:pPr>
      <w:suppressAutoHyphens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semiHidden/>
  </w:style>
  <w:style w:type="paragraph" w:customStyle="1" w:styleId="Obsahtabulky">
    <w:name w:val="Obsah tabulky"/>
    <w:basedOn w:val="Normln"/>
    <w:pPr>
      <w:suppressLineNumbers/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semiHidden/>
    <w:pPr>
      <w:suppressAutoHyphens/>
      <w:spacing w:before="280" w:after="119"/>
    </w:pPr>
    <w:rPr>
      <w:rFonts w:ascii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rPr>
      <w:rFonts w:ascii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semiHidden/>
  </w:style>
  <w:style w:type="paragraph" w:customStyle="1" w:styleId="Bezmezer1">
    <w:name w:val="Bez mezer1"/>
    <w:rPr>
      <w:rFonts w:ascii="Calibri" w:hAnsi="Calibr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1B0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31B0D"/>
    <w:rPr>
      <w:rFonts w:ascii="Arial" w:hAnsi="Arial" w:cs="Arial"/>
    </w:rPr>
  </w:style>
  <w:style w:type="character" w:styleId="Znakapoznpodarou">
    <w:name w:val="footnote reference"/>
    <w:uiPriority w:val="99"/>
    <w:semiHidden/>
    <w:unhideWhenUsed/>
    <w:rsid w:val="00A31B0D"/>
    <w:rPr>
      <w:vertAlign w:val="superscript"/>
    </w:rPr>
  </w:style>
  <w:style w:type="paragraph" w:styleId="Bezmezer">
    <w:name w:val="No Spacing"/>
    <w:uiPriority w:val="1"/>
    <w:qFormat/>
    <w:rsid w:val="00A31B0D"/>
    <w:rPr>
      <w:rFonts w:ascii="Arial" w:hAnsi="Arial" w:cs="Arial"/>
      <w:sz w:val="40"/>
      <w:szCs w:val="40"/>
    </w:rPr>
  </w:style>
  <w:style w:type="character" w:customStyle="1" w:styleId="preformatted">
    <w:name w:val="preformatted"/>
    <w:rsid w:val="006E50F3"/>
  </w:style>
  <w:style w:type="paragraph" w:customStyle="1" w:styleId="l3">
    <w:name w:val="l3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C2A25"/>
    <w:rPr>
      <w:i/>
      <w:iCs/>
    </w:rPr>
  </w:style>
  <w:style w:type="paragraph" w:customStyle="1" w:styleId="l5">
    <w:name w:val="l5"/>
    <w:basedOn w:val="Normln"/>
    <w:rsid w:val="00BC2A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A08FBDBEF434688A986506CB3865F" ma:contentTypeVersion="4" ma:contentTypeDescription="Vytvoří nový dokument" ma:contentTypeScope="" ma:versionID="e4584bd5a4164707b2505f423156bde3">
  <xsd:schema xmlns:xsd="http://www.w3.org/2001/XMLSchema" xmlns:xs="http://www.w3.org/2001/XMLSchema" xmlns:p="http://schemas.microsoft.com/office/2006/metadata/properties" xmlns:ns2="149adb54-e737-41db-b9e1-b4fdca02f07e" targetNamespace="http://schemas.microsoft.com/office/2006/metadata/properties" ma:root="true" ma:fieldsID="f9f803398b2d93632f58dfdfd65c9893" ns2:_="">
    <xsd:import namespace="149adb54-e737-41db-b9e1-b4fdca02f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adb54-e737-41db-b9e1-b4fdca02f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F801-BD01-4CC4-94F1-BEC3F16042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4F9082-DD24-4472-AADF-65656C434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adb54-e737-41db-b9e1-b4fdca02f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43D81-A061-4C99-831B-58324D5AB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8C6E4-9CEA-4B62-BB8C-5E4FDAFD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1282</Words>
  <Characters>7569</Characters>
  <Application>Microsoft Office Word</Application>
  <DocSecurity>0</DocSecurity>
  <Lines>63</Lines>
  <Paragraphs>17</Paragraphs>
  <ScaleCrop>false</ScaleCrop>
  <Company>HZP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LaBa</dc:creator>
  <cp:lastModifiedBy>Účet Microsoft</cp:lastModifiedBy>
  <cp:revision>10</cp:revision>
  <cp:lastPrinted>2021-10-25T09:55:00Z</cp:lastPrinted>
  <dcterms:created xsi:type="dcterms:W3CDTF">2024-02-19T11:32:00Z</dcterms:created>
  <dcterms:modified xsi:type="dcterms:W3CDTF">2024-10-04T12:50:00Z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0x0101000C3A08FBDBEF434688A986506CB3865F</vt:lpwstr>
  </property>
</Properties>
</file>