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DD44F" w14:textId="77777777" w:rsidR="00B41C1D" w:rsidRPr="00B41C1D" w:rsidRDefault="00B41C1D" w:rsidP="00B41C1D">
      <w:pPr>
        <w:rPr>
          <w:rFonts w:ascii="Calibri" w:eastAsia="Calibri" w:hAnsi="Calibri" w:cs="Calibri"/>
          <w:b/>
          <w:bCs/>
          <w:color w:val="39B1C5"/>
        </w:rPr>
      </w:pPr>
      <w:bookmarkStart w:id="0" w:name="_GoBack"/>
      <w:bookmarkEnd w:id="0"/>
    </w:p>
    <w:p w14:paraId="7976C6E4" w14:textId="77777777" w:rsidR="00B41C1D" w:rsidRDefault="00B41C1D" w:rsidP="00B41C1D">
      <w:pPr>
        <w:rPr>
          <w:rFonts w:ascii="Calibri" w:eastAsia="Calibri" w:hAnsi="Calibri" w:cs="Calibri"/>
        </w:rPr>
      </w:pPr>
      <w:r w:rsidRPr="00B41C1D">
        <w:rPr>
          <w:rFonts w:ascii="Calibri" w:eastAsia="Calibri" w:hAnsi="Calibri" w:cs="Calibri"/>
        </w:rPr>
        <w:object w:dxaOrig="3984" w:dyaOrig="1548" w14:anchorId="2CC03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84pt" o:ole="">
            <v:imagedata r:id="rId11" o:title=""/>
          </v:shape>
          <o:OLEObject Type="Embed" ProgID="Acrobat.Document.DC" ShapeID="_x0000_i1025" DrawAspect="Content" ObjectID="_1790832216" r:id="rId12"/>
        </w:object>
      </w:r>
    </w:p>
    <w:p w14:paraId="605433D8" w14:textId="1D5AE55E" w:rsidR="00B41C1D" w:rsidRPr="00B41C1D" w:rsidRDefault="005E6601" w:rsidP="00B41C1D">
      <w:pPr>
        <w:rPr>
          <w:rFonts w:ascii="Calibri" w:eastAsia="Calibri" w:hAnsi="Calibri" w:cs="Calibri"/>
          <w:b/>
          <w:bCs/>
          <w:color w:val="39B1C5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39B1C5"/>
          <w:sz w:val="26"/>
          <w:szCs w:val="26"/>
        </w:rPr>
        <w:t>Iniciativa</w:t>
      </w:r>
      <w:r w:rsidR="00B41C1D" w:rsidRPr="00B41C1D">
        <w:rPr>
          <w:rFonts w:ascii="Calibri" w:eastAsia="Calibri" w:hAnsi="Calibri" w:cs="Calibri"/>
          <w:b/>
          <w:bCs/>
          <w:color w:val="39B1C5"/>
          <w:sz w:val="26"/>
          <w:szCs w:val="26"/>
        </w:rPr>
        <w:t xml:space="preserve"> za rovnost, spravedlnost a lidská práva vydaná </w:t>
      </w:r>
    </w:p>
    <w:p w14:paraId="1955C0A9" w14:textId="77777777" w:rsidR="00B41C1D" w:rsidRDefault="00B41C1D" w:rsidP="00B41C1D">
      <w:pPr>
        <w:rPr>
          <w:rFonts w:ascii="Calibri" w:eastAsia="Calibri" w:hAnsi="Calibri" w:cs="Calibri"/>
        </w:rPr>
      </w:pPr>
    </w:p>
    <w:p w14:paraId="09CCC90C" w14:textId="77777777" w:rsidR="00B41C1D" w:rsidRPr="00B3151D" w:rsidRDefault="00B41C1D" w:rsidP="00B41C1D">
      <w:pPr>
        <w:rPr>
          <w:rFonts w:ascii="Calibri" w:eastAsia="Calibri" w:hAnsi="Calibri" w:cs="Calibri"/>
          <w:b/>
          <w:bCs/>
          <w:color w:val="39B1C5"/>
        </w:rPr>
      </w:pPr>
      <w:r>
        <w:rPr>
          <w:rFonts w:ascii="Calibri" w:eastAsia="Calibri" w:hAnsi="Calibri" w:cs="Calibri"/>
        </w:rPr>
        <w:t>TISKOVÁ ZPRÁVA</w:t>
      </w:r>
    </w:p>
    <w:p w14:paraId="104986F0" w14:textId="77777777" w:rsid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b/>
          <w:sz w:val="28"/>
          <w:szCs w:val="28"/>
          <w:highlight w:val="white"/>
        </w:rPr>
        <w:t>Na novelu zákona o sociálních dávkách doplatí děti</w:t>
      </w:r>
    </w:p>
    <w:p w14:paraId="6FCA53CA" w14:textId="77777777" w:rsidR="00B41C1D" w:rsidRP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0B41C1D">
        <w:rPr>
          <w:rFonts w:ascii="Calibri" w:eastAsia="Calibri" w:hAnsi="Calibri" w:cs="Calibri"/>
          <w:b/>
          <w:sz w:val="24"/>
          <w:szCs w:val="24"/>
        </w:rPr>
        <w:t>Neziskové organizace zásadně připomínkují novelu zákona o sociá</w:t>
      </w:r>
      <w:r w:rsidR="00D06125">
        <w:rPr>
          <w:rFonts w:ascii="Calibri" w:eastAsia="Calibri" w:hAnsi="Calibri" w:cs="Calibri"/>
          <w:b/>
          <w:sz w:val="24"/>
          <w:szCs w:val="24"/>
        </w:rPr>
        <w:t xml:space="preserve">lních </w:t>
      </w:r>
      <w:r w:rsidRPr="00B41C1D">
        <w:rPr>
          <w:rFonts w:ascii="Calibri" w:eastAsia="Calibri" w:hAnsi="Calibri" w:cs="Calibri"/>
          <w:b/>
          <w:sz w:val="24"/>
          <w:szCs w:val="24"/>
        </w:rPr>
        <w:t>dávkách</w:t>
      </w:r>
    </w:p>
    <w:p w14:paraId="3FFD6BD6" w14:textId="6BD5C320" w:rsidR="00B41C1D" w:rsidRPr="00B41C1D" w:rsidRDefault="00D06125" w:rsidP="00B41C1D">
      <w:pPr>
        <w:spacing w:after="200" w:line="312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</w:rPr>
        <w:t>Praha, 21</w:t>
      </w:r>
      <w:r w:rsidR="00B41C1D" w:rsidRPr="00B41C1D">
        <w:rPr>
          <w:rFonts w:ascii="Calibri" w:eastAsia="Calibri" w:hAnsi="Calibri" w:cs="Calibri"/>
          <w:sz w:val="24"/>
          <w:szCs w:val="24"/>
        </w:rPr>
        <w:t>. října 2024: Iniciativa za rovnost</w:t>
      </w:r>
      <w:r w:rsidR="00772C6A">
        <w:rPr>
          <w:rFonts w:ascii="Calibri" w:eastAsia="Calibri" w:hAnsi="Calibri" w:cs="Calibri"/>
          <w:sz w:val="24"/>
          <w:szCs w:val="24"/>
        </w:rPr>
        <w:t>,</w:t>
      </w:r>
      <w:r w:rsidR="00B41C1D" w:rsidRPr="00B41C1D">
        <w:rPr>
          <w:rFonts w:ascii="Calibri" w:eastAsia="Calibri" w:hAnsi="Calibri" w:cs="Calibri"/>
          <w:sz w:val="24"/>
          <w:szCs w:val="24"/>
        </w:rPr>
        <w:t xml:space="preserve"> spravedlnost a lidská práva upozorňuje na negativní dopady připravované novely sociálních dávek na sociálně slabé rodiny a zejména na děti. Novela může vést ke ztrátě bydlení nebo zadlužení či </w:t>
      </w:r>
      <w:r w:rsidR="00772C6A">
        <w:rPr>
          <w:rFonts w:ascii="Calibri" w:eastAsia="Calibri" w:hAnsi="Calibri" w:cs="Calibri"/>
          <w:sz w:val="24"/>
          <w:szCs w:val="24"/>
        </w:rPr>
        <w:t>vést k významnému sociálnímu propadu</w:t>
      </w:r>
      <w:r w:rsidR="00B41C1D" w:rsidRPr="00B41C1D">
        <w:rPr>
          <w:rFonts w:ascii="Calibri" w:eastAsia="Calibri" w:hAnsi="Calibri" w:cs="Calibri"/>
          <w:sz w:val="24"/>
          <w:szCs w:val="24"/>
        </w:rPr>
        <w:t xml:space="preserve">. Dotkne se zejména rodin s dětmi ve složitých situacích, dospělých a dětí opouštějících výchovné nebo léčebné ústavy, dětské domovy, detenční zařízení a věznice. </w:t>
      </w:r>
      <w:r w:rsidR="00B41C1D" w:rsidRPr="00B41C1D">
        <w:rPr>
          <w:rFonts w:ascii="Calibri" w:eastAsia="Calibri" w:hAnsi="Calibri" w:cs="Calibri"/>
          <w:sz w:val="24"/>
          <w:szCs w:val="24"/>
          <w:highlight w:val="white"/>
        </w:rPr>
        <w:t xml:space="preserve">V České republice je aktuálně v ústavní péči více než sedm a půl tisíce dětí. Děti se dostávají do dětských domovů často z důvodů sociálních problémů. Podle Nadace J&amp;T je ve 48 % případů důvodem také bytová nouze. Místo, aby byly rodiny podporovány, aby zvládly péči o děti, jsou jim děti odebírány. </w:t>
      </w:r>
    </w:p>
    <w:p w14:paraId="781EC987" w14:textId="77777777" w:rsidR="00B41C1D" w:rsidRP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b/>
          <w:sz w:val="24"/>
          <w:szCs w:val="24"/>
          <w:highlight w:val="white"/>
        </w:rPr>
      </w:pPr>
      <w:r w:rsidRPr="00B41C1D">
        <w:rPr>
          <w:rFonts w:ascii="Calibri" w:eastAsia="Calibri" w:hAnsi="Calibri" w:cs="Calibri"/>
          <w:b/>
          <w:sz w:val="24"/>
          <w:szCs w:val="24"/>
          <w:highlight w:val="white"/>
        </w:rPr>
        <w:t>Jaké jsou sporné momenty novely?</w:t>
      </w:r>
    </w:p>
    <w:p w14:paraId="5026499C" w14:textId="77777777" w:rsidR="00B41C1D" w:rsidRPr="00B41C1D" w:rsidRDefault="00B41C1D" w:rsidP="00B41C1D">
      <w:pPr>
        <w:spacing w:before="300" w:after="300" w:line="312" w:lineRule="auto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 w:rsidRPr="00B41C1D">
        <w:rPr>
          <w:rFonts w:ascii="Calibri" w:eastAsia="Calibri" w:hAnsi="Calibri" w:cs="Calibri"/>
          <w:sz w:val="24"/>
          <w:szCs w:val="24"/>
          <w:highlight w:val="white"/>
        </w:rPr>
        <w:t>Novela přináší obrovské riziko ztráty bydlení pro jednotlivce i pro celou rodinu. Organizace sdružené v Iniciativě se domnívají, že odebráním prostředků na zaplacení bydlení se situace zhorší. Hrozí, že mnoho lidí včetně rodin s dětmi přijde o svůj domov i pro velmi malé porušení povinnosti nebo pracovní neaktivitu i jen jediného člena domácnosti. Může dojít i k takové situaci, kdy rodina s dětmi nebude mít na zaplacení bydlení, protože jeden z rodičů nepracuje, třeba z důvodu závislosti na alkoholu a druhý rodič i přes svou snahu a pracovní aktivitu náklady na bydlení nebude schopen uhradit.</w:t>
      </w:r>
    </w:p>
    <w:p w14:paraId="67E2D264" w14:textId="77777777" w:rsidR="00B41C1D" w:rsidRP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sz w:val="24"/>
          <w:szCs w:val="24"/>
        </w:rPr>
      </w:pPr>
      <w:r w:rsidRPr="00B41C1D">
        <w:rPr>
          <w:rFonts w:ascii="Calibri" w:eastAsia="Calibri" w:hAnsi="Calibri" w:cs="Calibri"/>
          <w:sz w:val="24"/>
          <w:szCs w:val="24"/>
          <w:highlight w:val="white"/>
        </w:rPr>
        <w:t xml:space="preserve">Další negativní dopad může mít například </w:t>
      </w:r>
      <w:r w:rsidRPr="00B41C1D">
        <w:rPr>
          <w:rFonts w:ascii="Calibri" w:eastAsia="Calibri" w:hAnsi="Calibri" w:cs="Calibri"/>
          <w:sz w:val="24"/>
          <w:szCs w:val="24"/>
        </w:rPr>
        <w:t xml:space="preserve">odebrání složky dítě z dávky jako sankce za nechození do školy. Nejvíce totiž dopadne na děti, které nemají možnost ovlivnit, zda jiná osoba v domácnosti je či není zaměstnaná. Zabavení dávek na dítě opět nijak nezlepší jeho </w:t>
      </w:r>
      <w:r w:rsidRPr="00B41C1D">
        <w:rPr>
          <w:rFonts w:ascii="Calibri" w:eastAsia="Calibri" w:hAnsi="Calibri" w:cs="Calibri"/>
          <w:sz w:val="24"/>
          <w:szCs w:val="24"/>
        </w:rPr>
        <w:lastRenderedPageBreak/>
        <w:t>situaci. Toto opatření je spíše trestem pro rodinu a ne opatření, které by mělo pomáhat situaci v rodině zlepšit.</w:t>
      </w:r>
    </w:p>
    <w:p w14:paraId="03AE35AD" w14:textId="77777777" w:rsidR="00B41C1D" w:rsidRP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sz w:val="24"/>
          <w:szCs w:val="24"/>
        </w:rPr>
      </w:pPr>
      <w:r w:rsidRPr="00B41C1D">
        <w:rPr>
          <w:rFonts w:ascii="Calibri" w:eastAsia="Calibri" w:hAnsi="Calibri" w:cs="Calibri"/>
          <w:sz w:val="24"/>
          <w:szCs w:val="24"/>
        </w:rPr>
        <w:t>Na evropské úrovni je intenzivně řešena transformace ústavní péče pro děti a mládež. „Evropská unie podporuje reformy směřující k přechodu na individuálnější komunitní péči, která zahrnuje poskytování sociálních služeb ohroženým rodinám, pěstounskou péči, reintegraci dětí do rodin a adopce. V některých zemích se díky těmto opatřením počet dětí v ústavní péči snížil o více než 80 %,“ říká Iva Kuchyňková</w:t>
      </w:r>
      <w:r w:rsidR="00540896">
        <w:rPr>
          <w:rFonts w:ascii="Calibri" w:eastAsia="Calibri" w:hAnsi="Calibri" w:cs="Calibri"/>
          <w:sz w:val="24"/>
          <w:szCs w:val="24"/>
        </w:rPr>
        <w:t xml:space="preserve"> z Iniciativy pro rovnost, spravedlnost a lidská práva</w:t>
      </w:r>
      <w:r w:rsidR="00C15FAD">
        <w:rPr>
          <w:rFonts w:ascii="Calibri" w:eastAsia="Calibri" w:hAnsi="Calibri" w:cs="Calibri"/>
          <w:sz w:val="24"/>
          <w:szCs w:val="24"/>
        </w:rPr>
        <w:t>.</w:t>
      </w:r>
    </w:p>
    <w:p w14:paraId="4D4DDE2D" w14:textId="77777777" w:rsid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0132A93">
        <w:rPr>
          <w:rFonts w:ascii="Calibri" w:eastAsia="Calibri" w:hAnsi="Calibri" w:cs="Calibri"/>
          <w:b/>
          <w:sz w:val="24"/>
          <w:szCs w:val="24"/>
        </w:rPr>
        <w:t>Ztráta bydlení dopadá negativně zejména na dě</w:t>
      </w:r>
      <w:r w:rsidRPr="00132A93">
        <w:rPr>
          <w:rFonts w:ascii="Calibri" w:eastAsia="Calibri" w:hAnsi="Calibri" w:cs="Calibri"/>
          <w:b/>
          <w:bCs/>
          <w:color w:val="000000" w:themeColor="text1"/>
          <w:sz w:val="26"/>
          <w:szCs w:val="26"/>
        </w:rPr>
        <w:t>ti</w:t>
      </w:r>
    </w:p>
    <w:p w14:paraId="3F514442" w14:textId="0D6564DE" w:rsidR="00B23F5F" w:rsidRPr="00D95DC5" w:rsidRDefault="00165F36" w:rsidP="00D95DC5">
      <w:pPr>
        <w:spacing w:after="200" w:line="312" w:lineRule="auto"/>
        <w:jc w:val="both"/>
        <w:rPr>
          <w:color w:val="39B1C5"/>
          <w:sz w:val="20"/>
          <w:szCs w:val="20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Dle dat </w:t>
      </w:r>
      <w:hyperlink r:id="rId13" w:history="1">
        <w:proofErr w:type="spellStart"/>
        <w:r w:rsidRPr="00165F36">
          <w:rPr>
            <w:rStyle w:val="Hypertextovodkaz"/>
            <w:rFonts w:ascii="Calibri" w:eastAsia="Calibri" w:hAnsi="Calibri" w:cs="Calibri"/>
            <w:b/>
            <w:color w:val="39B1C5"/>
            <w:sz w:val="24"/>
            <w:szCs w:val="24"/>
          </w:rPr>
          <w:t>Eurostatu</w:t>
        </w:r>
        <w:proofErr w:type="spellEnd"/>
      </w:hyperlink>
      <w:r w:rsidR="00A4191B" w:rsidRPr="00D95DC5">
        <w:rPr>
          <w:rFonts w:ascii="Calibri" w:eastAsia="Calibri" w:hAnsi="Calibri" w:cs="Calibri"/>
          <w:sz w:val="24"/>
          <w:szCs w:val="24"/>
        </w:rPr>
        <w:t xml:space="preserve"> vzrostla mezi lety 2015 a 2023 nominální hodnota bytových nemovitostí v celé zemi v průměru o 112 %. Průměrný nárůst v EU přitom dosahoval ve stejném období nárůst o 49 %. Podle</w:t>
      </w:r>
      <w:r w:rsidR="00650120" w:rsidRPr="00D95DC5">
        <w:rPr>
          <w:rFonts w:ascii="Calibri" w:eastAsia="Calibri" w:hAnsi="Calibri" w:cs="Calibri"/>
          <w:sz w:val="24"/>
          <w:szCs w:val="24"/>
        </w:rPr>
        <w:t xml:space="preserve"> </w:t>
      </w:r>
      <w:hyperlink r:id="rId14" w:history="1">
        <w:r w:rsidR="00650120" w:rsidRPr="00D95DC5">
          <w:rPr>
            <w:rStyle w:val="Hypertextovodkaz"/>
            <w:rFonts w:ascii="Calibri" w:eastAsia="Calibri" w:hAnsi="Calibri" w:cs="Calibri"/>
            <w:b/>
            <w:color w:val="39B1C5"/>
            <w:sz w:val="24"/>
            <w:szCs w:val="24"/>
          </w:rPr>
          <w:t>Zprávy o vyloučení z bydlení 2024</w:t>
        </w:r>
      </w:hyperlink>
      <w:r w:rsidR="00650120" w:rsidRPr="00D95DC5">
        <w:rPr>
          <w:rFonts w:ascii="Calibri" w:eastAsia="Calibri" w:hAnsi="Calibri" w:cs="Calibri"/>
          <w:sz w:val="24"/>
          <w:szCs w:val="24"/>
        </w:rPr>
        <w:t xml:space="preserve"> </w:t>
      </w:r>
      <w:r w:rsidR="00B23F5F" w:rsidRPr="00D95DC5">
        <w:rPr>
          <w:rFonts w:ascii="Calibri" w:eastAsia="Calibri" w:hAnsi="Calibri" w:cs="Calibri"/>
          <w:sz w:val="24"/>
          <w:szCs w:val="24"/>
        </w:rPr>
        <w:t>se v České republice v bytové nouzi nachází přibližně 161 000 lidí, z nichž 62 tisíc tvoří děti do 18 let. Nějaký druh závažnějších problémů s bydlením zažívá přibližně 1,6 milionu obyvatel v</w:t>
      </w:r>
      <w:r w:rsidR="00650120" w:rsidRPr="00D95DC5">
        <w:rPr>
          <w:rFonts w:ascii="Calibri" w:eastAsia="Calibri" w:hAnsi="Calibri" w:cs="Calibri"/>
          <w:sz w:val="24"/>
          <w:szCs w:val="24"/>
        </w:rPr>
        <w:t> </w:t>
      </w:r>
      <w:r w:rsidR="00056B8F" w:rsidRPr="00D95DC5">
        <w:rPr>
          <w:rFonts w:ascii="Calibri" w:eastAsia="Calibri" w:hAnsi="Calibri" w:cs="Calibri"/>
          <w:sz w:val="24"/>
          <w:szCs w:val="24"/>
        </w:rPr>
        <w:t>ČR</w:t>
      </w:r>
      <w:r w:rsidR="00650120" w:rsidRPr="00D95DC5">
        <w:rPr>
          <w:rFonts w:ascii="Calibri" w:eastAsia="Calibri" w:hAnsi="Calibri" w:cs="Calibri"/>
          <w:sz w:val="24"/>
          <w:szCs w:val="24"/>
        </w:rPr>
        <w:t xml:space="preserve">. </w:t>
      </w:r>
      <w:r w:rsidR="00056B8F" w:rsidRPr="00D95DC5">
        <w:rPr>
          <w:rFonts w:ascii="Calibri" w:eastAsia="Calibri" w:hAnsi="Calibri" w:cs="Calibri"/>
          <w:sz w:val="24"/>
          <w:szCs w:val="24"/>
        </w:rPr>
        <w:t xml:space="preserve">Dle </w:t>
      </w:r>
      <w:hyperlink r:id="rId15" w:history="1">
        <w:r w:rsidR="00650120" w:rsidRPr="00D95DC5">
          <w:rPr>
            <w:rStyle w:val="Hypertextovodkaz"/>
            <w:rFonts w:ascii="Calibri" w:eastAsia="Calibri" w:hAnsi="Calibri" w:cs="Calibri"/>
            <w:b/>
            <w:color w:val="39B1C5"/>
            <w:sz w:val="24"/>
            <w:szCs w:val="24"/>
          </w:rPr>
          <w:t>Zprávy Caritas CARES za rok 2023</w:t>
        </w:r>
      </w:hyperlink>
      <w:r w:rsidR="00650120" w:rsidRPr="00D95DC5">
        <w:rPr>
          <w:rFonts w:ascii="Calibri" w:eastAsia="Calibri" w:hAnsi="Calibri" w:cs="Calibri"/>
          <w:sz w:val="24"/>
          <w:szCs w:val="24"/>
        </w:rPr>
        <w:t xml:space="preserve"> v obd</w:t>
      </w:r>
      <w:r w:rsidR="009433E3">
        <w:rPr>
          <w:rFonts w:ascii="Calibri" w:eastAsia="Calibri" w:hAnsi="Calibri" w:cs="Calibri"/>
          <w:sz w:val="24"/>
          <w:szCs w:val="24"/>
        </w:rPr>
        <w:t xml:space="preserve">obí mezi lednem 2022 a 2023 </w:t>
      </w:r>
      <w:r w:rsidR="00650120" w:rsidRPr="00D95DC5">
        <w:rPr>
          <w:rFonts w:ascii="Calibri" w:eastAsia="Calibri" w:hAnsi="Calibri" w:cs="Calibri"/>
          <w:sz w:val="24"/>
          <w:szCs w:val="24"/>
        </w:rPr>
        <w:t>došlo u většiny odborných poraden Charity Česká republika ke zhruba dvojná</w:t>
      </w:r>
      <w:r w:rsidR="00650120" w:rsidRPr="00D95DC5">
        <w:rPr>
          <w:rFonts w:ascii="Calibri" w:eastAsia="Calibri" w:hAnsi="Calibri" w:cs="Calibri"/>
          <w:sz w:val="24"/>
          <w:szCs w:val="24"/>
        </w:rPr>
        <w:softHyphen/>
        <w:t xml:space="preserve">sobnému nárůstu klientely, která </w:t>
      </w:r>
      <w:r w:rsidR="00287B15" w:rsidRPr="00D95DC5">
        <w:rPr>
          <w:rFonts w:ascii="Calibri" w:eastAsia="Calibri" w:hAnsi="Calibri" w:cs="Calibri"/>
          <w:sz w:val="24"/>
          <w:szCs w:val="24"/>
        </w:rPr>
        <w:t>se na pracovníky poraden</w:t>
      </w:r>
      <w:r w:rsidR="00650120" w:rsidRPr="00D95DC5">
        <w:rPr>
          <w:rFonts w:ascii="Calibri" w:eastAsia="Calibri" w:hAnsi="Calibri" w:cs="Calibri"/>
          <w:sz w:val="24"/>
          <w:szCs w:val="24"/>
        </w:rPr>
        <w:t xml:space="preserve"> obracela s žádostmi o radu právě v souvis</w:t>
      </w:r>
      <w:r w:rsidR="00650120" w:rsidRPr="00D95DC5">
        <w:rPr>
          <w:rFonts w:ascii="Calibri" w:eastAsia="Calibri" w:hAnsi="Calibri" w:cs="Calibri"/>
          <w:sz w:val="24"/>
          <w:szCs w:val="24"/>
        </w:rPr>
        <w:softHyphen/>
        <w:t>losti s problematikou bydlení.</w:t>
      </w:r>
    </w:p>
    <w:p w14:paraId="2BB45EA3" w14:textId="77777777" w:rsidR="002800C1" w:rsidRDefault="00287B15" w:rsidP="00B41C1D">
      <w:pPr>
        <w:spacing w:after="200" w:line="312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D95DC5">
        <w:rPr>
          <w:rFonts w:ascii="Calibri" w:eastAsia="Calibri" w:hAnsi="Calibri" w:cs="Calibri"/>
          <w:sz w:val="24"/>
          <w:szCs w:val="24"/>
        </w:rPr>
        <w:t>Kvůli nevyhovujícím ubytovacím podmínkám trpí řada dětí zdravotními problémy a stresem, v důsledku čehož mají vyšší absenci</w:t>
      </w:r>
      <w:r w:rsidR="00D95DC5">
        <w:rPr>
          <w:rFonts w:ascii="Calibri" w:eastAsia="Calibri" w:hAnsi="Calibri" w:cs="Calibri"/>
          <w:sz w:val="24"/>
          <w:szCs w:val="24"/>
        </w:rPr>
        <w:t xml:space="preserve"> ve školách. V </w:t>
      </w:r>
      <w:r w:rsidRPr="00D95DC5">
        <w:rPr>
          <w:rFonts w:ascii="Calibri" w:eastAsia="Calibri" w:hAnsi="Calibri" w:cs="Calibri"/>
          <w:sz w:val="24"/>
          <w:szCs w:val="24"/>
        </w:rPr>
        <w:t>takových p</w:t>
      </w:r>
      <w:r w:rsidR="00132A93">
        <w:rPr>
          <w:rFonts w:ascii="Calibri" w:eastAsia="Calibri" w:hAnsi="Calibri" w:cs="Calibri"/>
          <w:sz w:val="24"/>
          <w:szCs w:val="24"/>
        </w:rPr>
        <w:t>odmínkách je také značně obtížné</w:t>
      </w:r>
      <w:r w:rsidRPr="00D95DC5">
        <w:rPr>
          <w:rFonts w:ascii="Calibri" w:eastAsia="Calibri" w:hAnsi="Calibri" w:cs="Calibri"/>
          <w:sz w:val="24"/>
          <w:szCs w:val="24"/>
        </w:rPr>
        <w:t xml:space="preserve"> se v klidu soustředit na školní povinnosti, což</w:t>
      </w:r>
      <w:r w:rsidR="00132A93">
        <w:rPr>
          <w:rFonts w:ascii="Calibri" w:eastAsia="Calibri" w:hAnsi="Calibri" w:cs="Calibri"/>
          <w:sz w:val="24"/>
          <w:szCs w:val="24"/>
        </w:rPr>
        <w:t xml:space="preserve"> má přímé do</w:t>
      </w:r>
      <w:r w:rsidR="00132A93">
        <w:rPr>
          <w:rFonts w:ascii="Calibri" w:eastAsia="Calibri" w:hAnsi="Calibri" w:cs="Calibri"/>
          <w:sz w:val="24"/>
          <w:szCs w:val="24"/>
        </w:rPr>
        <w:softHyphen/>
        <w:t xml:space="preserve">pady na studijní </w:t>
      </w:r>
      <w:r w:rsidRPr="00D95DC5">
        <w:rPr>
          <w:rFonts w:ascii="Calibri" w:eastAsia="Calibri" w:hAnsi="Calibri" w:cs="Calibri"/>
          <w:sz w:val="24"/>
          <w:szCs w:val="24"/>
        </w:rPr>
        <w:t>úspěšnost. Například v Ústec</w:t>
      </w:r>
      <w:r w:rsidRPr="00D95DC5">
        <w:rPr>
          <w:rFonts w:ascii="Calibri" w:eastAsia="Calibri" w:hAnsi="Calibri" w:cs="Calibri"/>
          <w:sz w:val="24"/>
          <w:szCs w:val="24"/>
        </w:rPr>
        <w:softHyphen/>
        <w:t xml:space="preserve">kém a Karlovarském kraji nedokončí vzdělání 16 % dětí, přičemž dle průzkumu </w:t>
      </w:r>
      <w:hyperlink r:id="rId16" w:history="1">
        <w:r w:rsidR="00D95DC5" w:rsidRPr="00D95DC5">
          <w:rPr>
            <w:rStyle w:val="Hypertextovodkaz"/>
            <w:rFonts w:ascii="Calibri" w:eastAsia="Calibri" w:hAnsi="Calibri" w:cs="Calibri"/>
            <w:b/>
            <w:color w:val="39B1C5"/>
            <w:sz w:val="24"/>
            <w:szCs w:val="24"/>
          </w:rPr>
          <w:t xml:space="preserve">PAQ </w:t>
        </w:r>
        <w:proofErr w:type="spellStart"/>
        <w:r w:rsidR="00D95DC5" w:rsidRPr="00D95DC5">
          <w:rPr>
            <w:rStyle w:val="Hypertextovodkaz"/>
            <w:rFonts w:ascii="Calibri" w:eastAsia="Calibri" w:hAnsi="Calibri" w:cs="Calibri"/>
            <w:b/>
            <w:color w:val="39B1C5"/>
            <w:sz w:val="24"/>
            <w:szCs w:val="24"/>
          </w:rPr>
          <w:t>Research</w:t>
        </w:r>
        <w:proofErr w:type="spellEnd"/>
      </w:hyperlink>
      <w:r w:rsidR="00D95DC5" w:rsidRPr="00D95DC5">
        <w:rPr>
          <w:rFonts w:ascii="Calibri" w:eastAsia="Calibri" w:hAnsi="Calibri" w:cs="Calibri"/>
          <w:sz w:val="24"/>
          <w:szCs w:val="24"/>
        </w:rPr>
        <w:t xml:space="preserve"> </w:t>
      </w:r>
      <w:r w:rsidRPr="00D95DC5">
        <w:rPr>
          <w:rFonts w:ascii="Calibri" w:eastAsia="Calibri" w:hAnsi="Calibri" w:cs="Calibri"/>
          <w:sz w:val="24"/>
          <w:szCs w:val="24"/>
        </w:rPr>
        <w:t>každý jeden před</w:t>
      </w:r>
      <w:r w:rsidRPr="00D95DC5">
        <w:rPr>
          <w:rFonts w:ascii="Calibri" w:eastAsia="Calibri" w:hAnsi="Calibri" w:cs="Calibri"/>
          <w:sz w:val="24"/>
          <w:szCs w:val="24"/>
        </w:rPr>
        <w:softHyphen/>
        <w:t>časný odchod ze vzdělávání znamená pro stát ztrá</w:t>
      </w:r>
      <w:r w:rsidRPr="00D95DC5">
        <w:rPr>
          <w:rFonts w:ascii="Calibri" w:eastAsia="Calibri" w:hAnsi="Calibri" w:cs="Calibri"/>
          <w:sz w:val="24"/>
          <w:szCs w:val="24"/>
        </w:rPr>
        <w:softHyphen/>
        <w:t>tu až 13 mil. Kč</w:t>
      </w:r>
      <w:r w:rsidR="00D95DC5" w:rsidRPr="00D95DC5">
        <w:rPr>
          <w:rFonts w:ascii="Calibri" w:eastAsia="Calibri" w:hAnsi="Calibri" w:cs="Calibri"/>
          <w:b/>
          <w:bCs/>
          <w:sz w:val="24"/>
          <w:szCs w:val="24"/>
        </w:rPr>
        <w:t>.</w:t>
      </w:r>
      <w:r w:rsidR="00D95DC5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419F51B5" w14:textId="5491B649" w:rsidR="00C15FAD" w:rsidRDefault="00705A80" w:rsidP="00B41C1D">
      <w:pPr>
        <w:spacing w:after="200" w:line="312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„</w:t>
      </w:r>
      <w:r w:rsidR="00C15FAD">
        <w:rPr>
          <w:rFonts w:ascii="Calibri" w:eastAsia="Calibri" w:hAnsi="Calibri" w:cs="Calibri"/>
          <w:bCs/>
          <w:sz w:val="24"/>
          <w:szCs w:val="24"/>
        </w:rPr>
        <w:t xml:space="preserve">Problémy spojené s bytovou nouzí vedou ke znevýhodnění již v samotném startu života mnoha dětí a mnohdy je stejné nedůstojné životní podmínky provázejí po celý jejich dospělý život. Chudoba, ať už zapříčiněná různými faktory, bývá totiž často dědičná. </w:t>
      </w:r>
      <w:r w:rsidR="00540896">
        <w:rPr>
          <w:rFonts w:ascii="Calibri" w:eastAsia="Calibri" w:hAnsi="Calibri" w:cs="Calibri"/>
          <w:bCs/>
          <w:sz w:val="24"/>
          <w:szCs w:val="24"/>
        </w:rPr>
        <w:t>Považujeme za nutné nastavit dávkový s</w:t>
      </w:r>
      <w:r w:rsidR="009433E3">
        <w:rPr>
          <w:rFonts w:ascii="Calibri" w:eastAsia="Calibri" w:hAnsi="Calibri" w:cs="Calibri"/>
          <w:bCs/>
          <w:sz w:val="24"/>
          <w:szCs w:val="24"/>
        </w:rPr>
        <w:t xml:space="preserve">ystém tak, aby chudé rodiny </w:t>
      </w:r>
      <w:r w:rsidR="009433E3" w:rsidRPr="009433E3">
        <w:rPr>
          <w:rFonts w:ascii="Calibri" w:eastAsia="Calibri" w:hAnsi="Calibri" w:cs="Calibri"/>
          <w:bCs/>
          <w:sz w:val="24"/>
          <w:szCs w:val="24"/>
        </w:rPr>
        <w:t>měly</w:t>
      </w:r>
      <w:r w:rsidR="00540896" w:rsidRPr="009433E3">
        <w:rPr>
          <w:rFonts w:ascii="Calibri" w:eastAsia="Calibri" w:hAnsi="Calibri" w:cs="Calibri"/>
          <w:bCs/>
          <w:sz w:val="24"/>
          <w:szCs w:val="24"/>
        </w:rPr>
        <w:t xml:space="preserve"> p</w:t>
      </w:r>
      <w:r w:rsidR="00540896">
        <w:rPr>
          <w:rFonts w:ascii="Calibri" w:eastAsia="Calibri" w:hAnsi="Calibri" w:cs="Calibri"/>
          <w:bCs/>
          <w:sz w:val="24"/>
          <w:szCs w:val="24"/>
        </w:rPr>
        <w:t>odmínky pro důstojný život a život dětí z těchto rodin nebyl tak stigmatizován v jejich dalších životních etapách</w:t>
      </w:r>
      <w:r>
        <w:rPr>
          <w:rFonts w:ascii="Calibri" w:eastAsia="Calibri" w:hAnsi="Calibri" w:cs="Calibri"/>
          <w:bCs/>
          <w:sz w:val="24"/>
          <w:szCs w:val="24"/>
        </w:rPr>
        <w:t>“</w:t>
      </w:r>
      <w:r w:rsidR="00540896">
        <w:rPr>
          <w:rFonts w:ascii="Calibri" w:eastAsia="Calibri" w:hAnsi="Calibri" w:cs="Calibri"/>
          <w:bCs/>
          <w:sz w:val="24"/>
          <w:szCs w:val="24"/>
        </w:rPr>
        <w:t xml:space="preserve">, dodává Iva Kuchyňková z Iniciativy za rovnost, spravedlnost a lidská práva. </w:t>
      </w:r>
    </w:p>
    <w:p w14:paraId="180E52F7" w14:textId="77777777" w:rsidR="00B41C1D" w:rsidRP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0B41C1D">
        <w:rPr>
          <w:rFonts w:ascii="Calibri" w:eastAsia="Calibri" w:hAnsi="Calibri" w:cs="Calibri"/>
          <w:b/>
          <w:sz w:val="24"/>
          <w:szCs w:val="24"/>
        </w:rPr>
        <w:t>Jak lze novelu zákona o sociálních dávkách upravit, aby nezpůsobila ztrátu bydlení, zhoršení situace dětí nebo větší zadlužení ohrožených rodin?</w:t>
      </w:r>
    </w:p>
    <w:p w14:paraId="789188C5" w14:textId="77777777" w:rsidR="00B41C1D" w:rsidRP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sz w:val="24"/>
          <w:szCs w:val="24"/>
        </w:rPr>
      </w:pPr>
      <w:r w:rsidRPr="00B41C1D">
        <w:rPr>
          <w:rFonts w:ascii="Calibri" w:eastAsia="Calibri" w:hAnsi="Calibri" w:cs="Calibri"/>
          <w:sz w:val="24"/>
          <w:szCs w:val="24"/>
        </w:rPr>
        <w:t>Návrhy Iniciativy za rovnost spravedlnost a lidská práva.</w:t>
      </w:r>
    </w:p>
    <w:p w14:paraId="0238F2DE" w14:textId="77777777" w:rsidR="00B41C1D" w:rsidRP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0B41C1D">
        <w:rPr>
          <w:rFonts w:ascii="Calibri" w:eastAsia="Calibri" w:hAnsi="Calibri" w:cs="Calibri"/>
          <w:b/>
          <w:sz w:val="24"/>
          <w:szCs w:val="24"/>
        </w:rPr>
        <w:lastRenderedPageBreak/>
        <w:t>1. Ztráta složky živobytí a bydlení při sankčním vyřazení z evidence uchazečů o zaměstnání</w:t>
      </w:r>
    </w:p>
    <w:p w14:paraId="5DC9E784" w14:textId="77777777" w:rsidR="00B41C1D" w:rsidRP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0B41C1D">
        <w:rPr>
          <w:rFonts w:ascii="Calibri" w:eastAsia="Calibri" w:hAnsi="Calibri" w:cs="Calibri"/>
          <w:sz w:val="24"/>
          <w:szCs w:val="24"/>
        </w:rPr>
        <w:t xml:space="preserve">Navrhujeme zachovat výši podpory v bydlení i při vyřazení člena domácnosti z evidence uchazečů stejně jako je to v zákoně nyní. </w:t>
      </w:r>
    </w:p>
    <w:p w14:paraId="25C3ADFD" w14:textId="77777777" w:rsidR="00B41C1D" w:rsidRP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sz w:val="24"/>
          <w:szCs w:val="24"/>
        </w:rPr>
      </w:pPr>
      <w:r w:rsidRPr="00B41C1D">
        <w:rPr>
          <w:rFonts w:ascii="Calibri" w:eastAsia="Calibri" w:hAnsi="Calibri" w:cs="Calibri"/>
          <w:b/>
          <w:sz w:val="24"/>
          <w:szCs w:val="24"/>
        </w:rPr>
        <w:t>2. Sankční vyřazení z úřadu práce na 6 měsíců i při méně závažném porušení povinnosti</w:t>
      </w:r>
    </w:p>
    <w:p w14:paraId="5EF69721" w14:textId="77777777" w:rsidR="00B41C1D" w:rsidRP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sz w:val="24"/>
          <w:szCs w:val="24"/>
        </w:rPr>
      </w:pPr>
      <w:r w:rsidRPr="00B41C1D">
        <w:rPr>
          <w:rFonts w:ascii="Calibri" w:eastAsia="Calibri" w:hAnsi="Calibri" w:cs="Calibri"/>
          <w:sz w:val="24"/>
          <w:szCs w:val="24"/>
        </w:rPr>
        <w:t>Navrhujeme zkrátit dobu sankčního vyřazení na 1 měsíc při méně závažném provinění a na 3 měsíce při závažnějším porušení. Vytvořit chráněnou dobu (6 měsíců) pro osoby opouštějící výchovné nebo léčebné ústavy, dětské domovy, detenční zařízení a věznice.</w:t>
      </w:r>
    </w:p>
    <w:p w14:paraId="3510AD1F" w14:textId="77777777" w:rsidR="00B41C1D" w:rsidRP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0B41C1D">
        <w:rPr>
          <w:rFonts w:ascii="Calibri" w:eastAsia="Calibri" w:hAnsi="Calibri" w:cs="Calibri"/>
          <w:b/>
          <w:sz w:val="24"/>
          <w:szCs w:val="24"/>
        </w:rPr>
        <w:t>3. Odebrání složky dítě z dávky jako sankce za nechození do školy</w:t>
      </w:r>
    </w:p>
    <w:p w14:paraId="5BCE59D3" w14:textId="2208DEEF" w:rsidR="00B41C1D" w:rsidRP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sz w:val="24"/>
          <w:szCs w:val="24"/>
        </w:rPr>
      </w:pPr>
      <w:r w:rsidRPr="00B41C1D">
        <w:rPr>
          <w:rFonts w:ascii="Calibri" w:eastAsia="Calibri" w:hAnsi="Calibri" w:cs="Calibri"/>
          <w:sz w:val="24"/>
          <w:szCs w:val="24"/>
        </w:rPr>
        <w:t xml:space="preserve">Navrhujeme nevázat složku dávky na dítě na pracovní aktivitu rodiče ani školní docházku. Pokud by byly pochybnosti o využívání dávek ve prospěch dítěte, lze převést odpovídající část prostředků na školu nebo organizaci, která s rodinou pracuje. </w:t>
      </w:r>
      <w:r w:rsidR="00F90398">
        <w:rPr>
          <w:rFonts w:ascii="Calibri" w:eastAsia="Calibri" w:hAnsi="Calibri" w:cs="Calibri"/>
          <w:sz w:val="24"/>
          <w:szCs w:val="24"/>
        </w:rPr>
        <w:t>„Společnosti nic nepřinese, když nebude mít dítě co jíst. Penalizace rodičů je řešená v přestupkovém a trestním zákoně, odebrat rodině peníze situaci zhorší. Ukazuje se, že se zlepšuje docházka dívek z rodin žijících na životním minimu, pokud je na toaletách ve školách dostupná menstruační hygien</w:t>
      </w:r>
      <w:r w:rsidR="009D66F2">
        <w:rPr>
          <w:rFonts w:ascii="Calibri" w:eastAsia="Calibri" w:hAnsi="Calibri" w:cs="Calibri"/>
          <w:sz w:val="24"/>
          <w:szCs w:val="24"/>
        </w:rPr>
        <w:t>a</w:t>
      </w:r>
      <w:r w:rsidR="005A6A82">
        <w:rPr>
          <w:rFonts w:ascii="Calibri" w:eastAsia="Calibri" w:hAnsi="Calibri" w:cs="Calibri"/>
          <w:sz w:val="24"/>
          <w:szCs w:val="24"/>
        </w:rPr>
        <w:t>. Mluvíme v současném modelu životního m</w:t>
      </w:r>
      <w:r w:rsidR="009D66F2">
        <w:rPr>
          <w:rFonts w:ascii="Calibri" w:eastAsia="Calibri" w:hAnsi="Calibri" w:cs="Calibri"/>
          <w:sz w:val="24"/>
          <w:szCs w:val="24"/>
        </w:rPr>
        <w:t>inima o 109 korunách na dítě na</w:t>
      </w:r>
      <w:r w:rsidR="005A6A82">
        <w:rPr>
          <w:rFonts w:ascii="Calibri" w:eastAsia="Calibri" w:hAnsi="Calibri" w:cs="Calibri"/>
          <w:sz w:val="24"/>
          <w:szCs w:val="24"/>
        </w:rPr>
        <w:t xml:space="preserve"> den na všechny jeho potřeby, jídlo, ošacení, hygienu, dopravu do školy“ ilustruje dopady odebrání komponenty na dítě Jan Černý z Člověka v tísni. „Určitě podporujeme zvýšený dohled orgánů sociálněprávní ochrany dětí a projednávání přestupků spojených se zanedbáváním povinné školní docházky“ dodává.</w:t>
      </w:r>
    </w:p>
    <w:p w14:paraId="1658CC25" w14:textId="77777777" w:rsidR="00B41C1D" w:rsidRP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0B41C1D">
        <w:rPr>
          <w:rFonts w:ascii="Calibri" w:eastAsia="Calibri" w:hAnsi="Calibri" w:cs="Calibri"/>
          <w:b/>
          <w:sz w:val="24"/>
          <w:szCs w:val="24"/>
        </w:rPr>
        <w:t>4. Ochranná doba pro lidi opouštějící věznice a jiné instituce</w:t>
      </w:r>
    </w:p>
    <w:p w14:paraId="679C6EC5" w14:textId="77777777" w:rsidR="00B41C1D" w:rsidRP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sz w:val="24"/>
          <w:szCs w:val="24"/>
        </w:rPr>
      </w:pPr>
      <w:r w:rsidRPr="00B41C1D">
        <w:rPr>
          <w:rFonts w:ascii="Calibri" w:eastAsia="Calibri" w:hAnsi="Calibri" w:cs="Calibri"/>
          <w:sz w:val="24"/>
          <w:szCs w:val="24"/>
        </w:rPr>
        <w:t>V zákoně o zaměstnanosti, novelizovaném v rámci novely zákona o sociálních dávkách navrhujeme zavedení ochranné doby 6 měsíců pro lidi opouštějící věznice a jiné instituce.</w:t>
      </w:r>
    </w:p>
    <w:p w14:paraId="775278C5" w14:textId="77777777" w:rsidR="00B41C1D" w:rsidRPr="00B41C1D" w:rsidRDefault="00B41C1D" w:rsidP="00B41C1D">
      <w:pPr>
        <w:spacing w:before="300" w:after="300" w:line="312" w:lineRule="auto"/>
        <w:jc w:val="both"/>
        <w:rPr>
          <w:rFonts w:ascii="Calibri" w:eastAsia="Calibri" w:hAnsi="Calibri" w:cs="Calibri"/>
          <w:sz w:val="24"/>
          <w:szCs w:val="24"/>
        </w:rPr>
      </w:pPr>
      <w:r w:rsidRPr="00B41C1D">
        <w:rPr>
          <w:rFonts w:ascii="Calibri" w:eastAsia="Calibri" w:hAnsi="Calibri" w:cs="Calibri"/>
          <w:sz w:val="24"/>
          <w:szCs w:val="24"/>
        </w:rPr>
        <w:t xml:space="preserve">„Pro člověka, který opouští dětský domov, léčebnu či věznici je velmi těžké a někdy i nemožné dodržovat všechna pravidla pro přiznání dávky. Tito lidé jsou často dezorientovaní a potřebují čas, aby se do systému mohli začlenit a fungovat v něm. Prosazujeme, aby byla těmto zvláště ohroženým skupinám poskytnuta chráněná doba minimálně půl roku, po kterou by jim nebyly dávky sankčně kráceny a oni tak měli čas si na život “venku” zvyknout,“ vysvětluje Pavla </w:t>
      </w:r>
      <w:proofErr w:type="spellStart"/>
      <w:r w:rsidRPr="00B41C1D">
        <w:rPr>
          <w:rFonts w:ascii="Calibri" w:eastAsia="Calibri" w:hAnsi="Calibri" w:cs="Calibri"/>
          <w:sz w:val="24"/>
          <w:szCs w:val="24"/>
        </w:rPr>
        <w:t>Aschermannová</w:t>
      </w:r>
      <w:proofErr w:type="spellEnd"/>
      <w:r w:rsidRPr="00B41C1D">
        <w:rPr>
          <w:rFonts w:ascii="Calibri" w:eastAsia="Calibri" w:hAnsi="Calibri" w:cs="Calibri"/>
          <w:sz w:val="24"/>
          <w:szCs w:val="24"/>
        </w:rPr>
        <w:t xml:space="preserve"> z Asociace organizací v oblasti vězeňství.</w:t>
      </w:r>
    </w:p>
    <w:p w14:paraId="31F00B6A" w14:textId="77777777" w:rsidR="00B41C1D" w:rsidRP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sz w:val="24"/>
          <w:szCs w:val="24"/>
        </w:rPr>
      </w:pPr>
      <w:r w:rsidRPr="00B41C1D">
        <w:rPr>
          <w:rFonts w:ascii="Calibri" w:eastAsia="Calibri" w:hAnsi="Calibri" w:cs="Calibri"/>
          <w:sz w:val="24"/>
          <w:szCs w:val="24"/>
        </w:rPr>
        <w:t>Všechny návrhy Iniciativy</w:t>
      </w:r>
      <w:r w:rsidRPr="00B41C1D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B41C1D">
        <w:rPr>
          <w:rFonts w:ascii="Calibri" w:eastAsia="Calibri" w:hAnsi="Calibri" w:cs="Calibri"/>
          <w:sz w:val="24"/>
          <w:szCs w:val="24"/>
        </w:rPr>
        <w:t xml:space="preserve">za rovnost spravedlnost a lidská práva najdete zde </w:t>
      </w:r>
      <w:hyperlink r:id="rId17" w:history="1">
        <w:r w:rsidRPr="00B41C1D">
          <w:rPr>
            <w:rStyle w:val="Hypertextovodkaz"/>
            <w:rFonts w:ascii="Calibri" w:eastAsia="Calibri" w:hAnsi="Calibri" w:cs="Calibri"/>
            <w:b/>
            <w:color w:val="39B1C5"/>
            <w:sz w:val="24"/>
            <w:szCs w:val="24"/>
          </w:rPr>
          <w:t>v tabulce</w:t>
        </w:r>
      </w:hyperlink>
    </w:p>
    <w:p w14:paraId="60F2A012" w14:textId="77777777" w:rsidR="00B41C1D" w:rsidRPr="00B41C1D" w:rsidRDefault="00B41C1D" w:rsidP="00B41C1D">
      <w:pPr>
        <w:spacing w:after="200" w:line="312" w:lineRule="auto"/>
        <w:jc w:val="both"/>
        <w:rPr>
          <w:rFonts w:ascii="Calibri" w:eastAsia="Calibri" w:hAnsi="Calibri" w:cs="Calibri"/>
          <w:sz w:val="24"/>
          <w:szCs w:val="24"/>
        </w:rPr>
      </w:pPr>
      <w:r w:rsidRPr="00B41C1D">
        <w:rPr>
          <w:rFonts w:ascii="Calibri" w:eastAsia="Calibri" w:hAnsi="Calibri" w:cs="Calibri"/>
          <w:b/>
          <w:sz w:val="24"/>
          <w:szCs w:val="24"/>
        </w:rPr>
        <w:t xml:space="preserve">Pevně věříme, že výše navržené úpravy významně sníží rizika ztráty bydlení u sociálně slabší a zranitelné skupiny obyvatel a přispějí k ochraně dětí před stigmatizací a rozpadem rodiny. </w:t>
      </w:r>
      <w:r w:rsidRPr="00B41C1D">
        <w:rPr>
          <w:rFonts w:ascii="Calibri" w:eastAsia="Calibri" w:hAnsi="Calibri" w:cs="Calibri"/>
          <w:b/>
          <w:sz w:val="24"/>
          <w:szCs w:val="24"/>
        </w:rPr>
        <w:lastRenderedPageBreak/>
        <w:t>Zavedení ochranné lhůty pro osoby, které opouštějí dětské domovy a ústavy nebo věznice přispěje k jejich úspěšné integraci do společnosti. V případě osob po propuštění z výkonu trestu významně přispěje ke snížení recidivy a bezpečnosti v celé společnosti. Žádáme zodpovědné činitele o upravení zákona ve smyslu návrhů, aby naplňoval své poslání podpory a pomoci a nezhoršoval situaci sociálně slabších rodin.</w:t>
      </w:r>
    </w:p>
    <w:p w14:paraId="56F3C614" w14:textId="77777777" w:rsidR="002800C1" w:rsidRPr="002800C1" w:rsidRDefault="002800C1" w:rsidP="00B41C1D">
      <w:pPr>
        <w:spacing w:before="120"/>
        <w:rPr>
          <w:rFonts w:ascii="Calibri" w:eastAsia="Calibri" w:hAnsi="Calibri" w:cs="Calibri"/>
          <w:b/>
          <w:bCs/>
          <w:color w:val="39B1C5"/>
          <w:sz w:val="20"/>
          <w:szCs w:val="20"/>
        </w:rPr>
      </w:pPr>
    </w:p>
    <w:p w14:paraId="6102CA8D" w14:textId="77777777" w:rsidR="00F76A09" w:rsidRDefault="00B41C1D" w:rsidP="00B41C1D">
      <w:pPr>
        <w:spacing w:before="120"/>
        <w:rPr>
          <w:rFonts w:asciiTheme="majorHAnsi" w:eastAsia="Calibri" w:hAnsiTheme="majorHAnsi" w:cstheme="majorHAnsi"/>
          <w:b/>
          <w:sz w:val="24"/>
          <w:szCs w:val="24"/>
        </w:rPr>
      </w:pPr>
      <w:r w:rsidRPr="00B41C1D">
        <w:rPr>
          <w:rFonts w:asciiTheme="majorHAnsi" w:eastAsia="Calibri" w:hAnsiTheme="majorHAnsi" w:cstheme="majorHAnsi"/>
          <w:b/>
          <w:sz w:val="24"/>
          <w:szCs w:val="24"/>
        </w:rPr>
        <w:br/>
      </w:r>
    </w:p>
    <w:p w14:paraId="43216288" w14:textId="77777777" w:rsidR="00B41C1D" w:rsidRPr="00B41C1D" w:rsidRDefault="00B41C1D" w:rsidP="00B41C1D">
      <w:pPr>
        <w:spacing w:before="120"/>
        <w:rPr>
          <w:rFonts w:asciiTheme="majorHAnsi" w:eastAsia="Calibri" w:hAnsiTheme="majorHAnsi" w:cstheme="majorHAnsi"/>
          <w:sz w:val="24"/>
          <w:szCs w:val="24"/>
        </w:rPr>
      </w:pPr>
      <w:r w:rsidRPr="00B41C1D">
        <w:rPr>
          <w:rFonts w:asciiTheme="majorHAnsi" w:eastAsia="Calibri" w:hAnsiTheme="majorHAnsi" w:cstheme="majorHAnsi"/>
          <w:b/>
          <w:sz w:val="24"/>
          <w:szCs w:val="24"/>
        </w:rPr>
        <w:t>Kontakt pro média:</w:t>
      </w:r>
      <w:r w:rsidRPr="00B41C1D">
        <w:rPr>
          <w:rFonts w:asciiTheme="majorHAnsi" w:eastAsia="Calibri" w:hAnsiTheme="majorHAnsi" w:cstheme="majorHAnsi"/>
          <w:b/>
          <w:sz w:val="24"/>
          <w:szCs w:val="24"/>
        </w:rPr>
        <w:br/>
      </w:r>
      <w:r w:rsidRPr="00B41C1D">
        <w:rPr>
          <w:rFonts w:ascii="Calibri" w:eastAsia="Calibri" w:hAnsi="Calibri" w:cs="Calibri"/>
          <w:sz w:val="24"/>
          <w:szCs w:val="24"/>
        </w:rPr>
        <w:t xml:space="preserve">Iva Kuchyňková, mluvčí </w:t>
      </w:r>
      <w:r w:rsidRPr="00B41C1D">
        <w:rPr>
          <w:rFonts w:ascii="Calibri" w:eastAsia="Calibri" w:hAnsi="Calibri" w:cs="Calibri"/>
          <w:b/>
          <w:bCs/>
          <w:color w:val="39B1C5"/>
          <w:sz w:val="24"/>
          <w:szCs w:val="24"/>
        </w:rPr>
        <w:t>Iniciativy za rovnost, spravedlnost a lidská práva</w:t>
      </w:r>
      <w:r w:rsidRPr="00B41C1D">
        <w:rPr>
          <w:rFonts w:ascii="Calibri" w:eastAsia="Calibri" w:hAnsi="Calibri" w:cs="Calibri"/>
          <w:sz w:val="24"/>
          <w:szCs w:val="24"/>
        </w:rPr>
        <w:br/>
        <w:t>tel. +420 603 280 738, e-mail: iva.kuchynkova@charita.cz</w:t>
      </w:r>
    </w:p>
    <w:p w14:paraId="72CDD70A" w14:textId="77777777" w:rsidR="00B41C1D" w:rsidRDefault="008F3DB6" w:rsidP="00440B1E">
      <w:pPr>
        <w:rPr>
          <w:rFonts w:ascii="Palatino Linotype" w:hAnsi="Palatino Linotype" w:cs="Arial"/>
          <w:b/>
          <w:color w:val="2F5496" w:themeColor="accent1" w:themeShade="BF"/>
          <w:sz w:val="28"/>
          <w:szCs w:val="30"/>
        </w:rPr>
      </w:pPr>
      <w:r w:rsidRPr="008F3DB6">
        <w:rPr>
          <w:rFonts w:ascii="Palatino Linotype" w:hAnsi="Palatino Linotype" w:cs="Arial"/>
          <w:b/>
          <w:color w:val="2F5496" w:themeColor="accent1" w:themeShade="BF"/>
          <w:sz w:val="28"/>
          <w:szCs w:val="30"/>
        </w:rPr>
        <w:object w:dxaOrig="3984" w:dyaOrig="1548" w14:anchorId="7465E13A">
          <v:shape id="_x0000_i1026" type="#_x0000_t75" style="width:199.2pt;height:77.4pt" o:ole="">
            <v:imagedata r:id="rId11" o:title=""/>
          </v:shape>
          <o:OLEObject Type="Embed" ProgID="Acrobat.Document.DC" ShapeID="_x0000_i1026" DrawAspect="Content" ObjectID="_1790832217" r:id="rId18"/>
        </w:object>
      </w:r>
    </w:p>
    <w:p w14:paraId="562CC4C5" w14:textId="77777777" w:rsidR="000E1615" w:rsidRDefault="000E1615" w:rsidP="00440B1E">
      <w:pPr>
        <w:rPr>
          <w:rFonts w:ascii="Calibri" w:eastAsia="Calibri" w:hAnsi="Calibri" w:cs="Calibri"/>
          <w:b/>
          <w:bCs/>
          <w:color w:val="39B1C5"/>
          <w:sz w:val="26"/>
          <w:szCs w:val="26"/>
        </w:rPr>
      </w:pPr>
    </w:p>
    <w:p w14:paraId="2FF7FDD8" w14:textId="08A0787D" w:rsidR="00AD1066" w:rsidRDefault="00AD1066" w:rsidP="00440B1E">
      <w:pPr>
        <w:rPr>
          <w:rFonts w:ascii="Calibri" w:eastAsia="Calibri" w:hAnsi="Calibri" w:cs="Calibri"/>
          <w:b/>
          <w:bCs/>
          <w:color w:val="39B1C5"/>
          <w:sz w:val="26"/>
          <w:szCs w:val="26"/>
        </w:rPr>
      </w:pPr>
    </w:p>
    <w:p w14:paraId="0F3B125A" w14:textId="5B4AFA7A" w:rsidR="00D20C78" w:rsidRDefault="00D20C78" w:rsidP="00440B1E">
      <w:pPr>
        <w:rPr>
          <w:rFonts w:ascii="Calibri" w:eastAsia="Calibri" w:hAnsi="Calibri" w:cs="Calibri"/>
          <w:b/>
          <w:bCs/>
          <w:color w:val="39B1C5"/>
          <w:sz w:val="26"/>
          <w:szCs w:val="26"/>
        </w:rPr>
      </w:pPr>
    </w:p>
    <w:p w14:paraId="667805D7" w14:textId="205954B4" w:rsidR="00D20C78" w:rsidRDefault="00D20C78" w:rsidP="00440B1E">
      <w:pPr>
        <w:rPr>
          <w:rFonts w:ascii="Calibri" w:eastAsia="Calibri" w:hAnsi="Calibri" w:cs="Calibri"/>
          <w:b/>
          <w:bCs/>
          <w:color w:val="39B1C5"/>
          <w:sz w:val="26"/>
          <w:szCs w:val="26"/>
        </w:rPr>
      </w:pPr>
    </w:p>
    <w:p w14:paraId="1E1345B3" w14:textId="2745D8DE" w:rsidR="00D20C78" w:rsidRDefault="00D20C78" w:rsidP="00440B1E">
      <w:pPr>
        <w:rPr>
          <w:rFonts w:ascii="Calibri" w:eastAsia="Calibri" w:hAnsi="Calibri" w:cs="Calibri"/>
          <w:b/>
          <w:bCs/>
          <w:color w:val="39B1C5"/>
          <w:sz w:val="26"/>
          <w:szCs w:val="26"/>
        </w:rPr>
      </w:pPr>
    </w:p>
    <w:p w14:paraId="3D9D7A3E" w14:textId="307FDA0C" w:rsidR="00D20C78" w:rsidRDefault="00D20C78" w:rsidP="00440B1E">
      <w:pPr>
        <w:rPr>
          <w:rFonts w:ascii="Calibri" w:eastAsia="Calibri" w:hAnsi="Calibri" w:cs="Calibri"/>
          <w:b/>
          <w:bCs/>
          <w:color w:val="39B1C5"/>
          <w:sz w:val="26"/>
          <w:szCs w:val="26"/>
        </w:rPr>
      </w:pPr>
    </w:p>
    <w:p w14:paraId="33DCC9D0" w14:textId="52FF5771" w:rsidR="00D20C78" w:rsidRDefault="00D20C78" w:rsidP="00440B1E">
      <w:pPr>
        <w:rPr>
          <w:rFonts w:ascii="Calibri" w:eastAsia="Calibri" w:hAnsi="Calibri" w:cs="Calibri"/>
          <w:b/>
          <w:bCs/>
          <w:color w:val="39B1C5"/>
          <w:sz w:val="26"/>
          <w:szCs w:val="26"/>
        </w:rPr>
      </w:pPr>
    </w:p>
    <w:p w14:paraId="28CA5F3F" w14:textId="627F8FE1" w:rsidR="00D20C78" w:rsidRDefault="00D20C78" w:rsidP="00440B1E">
      <w:pPr>
        <w:rPr>
          <w:rFonts w:ascii="Calibri" w:eastAsia="Calibri" w:hAnsi="Calibri" w:cs="Calibri"/>
          <w:b/>
          <w:bCs/>
          <w:color w:val="39B1C5"/>
          <w:sz w:val="26"/>
          <w:szCs w:val="26"/>
        </w:rPr>
      </w:pPr>
    </w:p>
    <w:p w14:paraId="52BF852D" w14:textId="05C93BF0" w:rsidR="00D20C78" w:rsidRDefault="00D20C78" w:rsidP="00440B1E">
      <w:pPr>
        <w:rPr>
          <w:rFonts w:ascii="Calibri" w:eastAsia="Calibri" w:hAnsi="Calibri" w:cs="Calibri"/>
          <w:b/>
          <w:bCs/>
          <w:color w:val="39B1C5"/>
          <w:sz w:val="26"/>
          <w:szCs w:val="26"/>
        </w:rPr>
      </w:pPr>
    </w:p>
    <w:p w14:paraId="140D20EF" w14:textId="37DB450B" w:rsidR="00D20C78" w:rsidRDefault="00D20C78" w:rsidP="00440B1E">
      <w:pPr>
        <w:rPr>
          <w:rFonts w:ascii="Calibri" w:eastAsia="Calibri" w:hAnsi="Calibri" w:cs="Calibri"/>
          <w:b/>
          <w:bCs/>
          <w:color w:val="39B1C5"/>
          <w:sz w:val="26"/>
          <w:szCs w:val="26"/>
        </w:rPr>
      </w:pPr>
    </w:p>
    <w:p w14:paraId="71F48D29" w14:textId="41391CF2" w:rsidR="00D20C78" w:rsidRDefault="00D20C78" w:rsidP="00440B1E">
      <w:pPr>
        <w:rPr>
          <w:rFonts w:ascii="Calibri" w:eastAsia="Calibri" w:hAnsi="Calibri" w:cs="Calibri"/>
          <w:b/>
          <w:bCs/>
          <w:color w:val="39B1C5"/>
          <w:sz w:val="26"/>
          <w:szCs w:val="26"/>
        </w:rPr>
      </w:pPr>
    </w:p>
    <w:p w14:paraId="471842A3" w14:textId="37F72750" w:rsidR="00D20C78" w:rsidRDefault="00D20C78" w:rsidP="00440B1E">
      <w:pPr>
        <w:rPr>
          <w:rFonts w:ascii="Calibri" w:eastAsia="Calibri" w:hAnsi="Calibri" w:cs="Calibri"/>
          <w:b/>
          <w:bCs/>
          <w:color w:val="39B1C5"/>
          <w:sz w:val="26"/>
          <w:szCs w:val="26"/>
        </w:rPr>
      </w:pPr>
    </w:p>
    <w:p w14:paraId="1FABEDC0" w14:textId="415FFE41" w:rsidR="00D20C78" w:rsidRDefault="00D20C78" w:rsidP="00440B1E">
      <w:pPr>
        <w:rPr>
          <w:rFonts w:ascii="Calibri" w:eastAsia="Calibri" w:hAnsi="Calibri" w:cs="Calibri"/>
          <w:b/>
          <w:bCs/>
          <w:color w:val="39B1C5"/>
          <w:sz w:val="26"/>
          <w:szCs w:val="26"/>
        </w:rPr>
      </w:pPr>
    </w:p>
    <w:p w14:paraId="1AA9EA0B" w14:textId="0D3A0287" w:rsidR="00D20C78" w:rsidRDefault="00D20C78" w:rsidP="00440B1E">
      <w:pPr>
        <w:rPr>
          <w:rFonts w:ascii="Calibri" w:eastAsia="Calibri" w:hAnsi="Calibri" w:cs="Calibri"/>
          <w:b/>
          <w:bCs/>
          <w:color w:val="39B1C5"/>
          <w:sz w:val="26"/>
          <w:szCs w:val="26"/>
        </w:rPr>
      </w:pPr>
    </w:p>
    <w:p w14:paraId="057F9F02" w14:textId="5BF449FB" w:rsidR="00D20C78" w:rsidRDefault="00D20C78" w:rsidP="00440B1E">
      <w:pPr>
        <w:rPr>
          <w:rFonts w:ascii="Calibri" w:eastAsia="Calibri" w:hAnsi="Calibri" w:cs="Calibri"/>
          <w:b/>
          <w:bCs/>
          <w:color w:val="39B1C5"/>
          <w:sz w:val="26"/>
          <w:szCs w:val="26"/>
        </w:rPr>
      </w:pPr>
    </w:p>
    <w:p w14:paraId="45C71A4B" w14:textId="77777777" w:rsidR="00741BFC" w:rsidRPr="000E1615" w:rsidRDefault="00741BFC" w:rsidP="00440B1E">
      <w:pPr>
        <w:rPr>
          <w:rFonts w:ascii="Calibri" w:eastAsia="Calibri" w:hAnsi="Calibri" w:cs="Calibri"/>
          <w:b/>
          <w:bCs/>
          <w:color w:val="39B1C5"/>
          <w:sz w:val="26"/>
          <w:szCs w:val="26"/>
        </w:rPr>
        <w:sectPr w:rsidR="00741BFC" w:rsidRPr="000E1615" w:rsidSect="00DE40CF">
          <w:headerReference w:type="default" r:id="rId19"/>
          <w:footerReference w:type="default" r:id="rId2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7D21039" w14:textId="77777777" w:rsidR="00440B1E" w:rsidRPr="00DE40CF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30C542DC" w14:textId="77777777" w:rsidR="00CD09B6" w:rsidRDefault="00440B1E" w:rsidP="0084308D">
      <w:pPr>
        <w:rPr>
          <w:rFonts w:ascii="Palatino Linotype" w:hAnsi="Palatino Linotype" w:cs="Arial"/>
          <w:b/>
          <w:sz w:val="20"/>
          <w:szCs w:val="20"/>
        </w:rPr>
      </w:pPr>
      <w:r w:rsidRPr="00DE40CF">
        <w:rPr>
          <w:rFonts w:ascii="Palatino Linotype" w:hAnsi="Palatino Linotype" w:cs="Arial"/>
          <w:noProof/>
          <w:sz w:val="20"/>
          <w:szCs w:val="20"/>
          <w:lang w:eastAsia="cs-CZ"/>
        </w:rPr>
        <w:drawing>
          <wp:inline distT="0" distB="0" distL="0" distR="0" wp14:anchorId="4BEE7150" wp14:editId="157DF7D6">
            <wp:extent cx="1615440" cy="609600"/>
            <wp:effectExtent l="0" t="0" r="3810" b="0"/>
            <wp:docPr id="29" name="obrázek 1" descr="Charita_Ceska-republika_RGB_m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ita_Ceska-republika_RGB_mal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2B7D5" w14:textId="5EAC848F" w:rsidR="00440B1E" w:rsidRDefault="00440B1E" w:rsidP="00CD09B6">
      <w:pPr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b/>
          <w:sz w:val="20"/>
          <w:szCs w:val="20"/>
        </w:rPr>
        <w:t>Charita Česká republika</w:t>
      </w:r>
      <w:r w:rsidRPr="00DE40CF">
        <w:rPr>
          <w:rFonts w:ascii="Palatino Linotype" w:hAnsi="Palatino Linotype" w:cs="Arial"/>
          <w:sz w:val="20"/>
          <w:szCs w:val="20"/>
        </w:rPr>
        <w:br/>
        <w:t>Organizace poskytující sociální a zdravotní služby lidem v tíživé situaci nebo akutní nouzi, člen celosvětové organizace Caritas</w:t>
      </w:r>
    </w:p>
    <w:p w14:paraId="1B664B00" w14:textId="254CB506" w:rsidR="00D20C78" w:rsidRDefault="00D20C78" w:rsidP="00CD09B6">
      <w:pPr>
        <w:rPr>
          <w:rFonts w:ascii="Palatino Linotype" w:hAnsi="Palatino Linotype" w:cs="Arial"/>
          <w:b/>
          <w:sz w:val="20"/>
          <w:szCs w:val="20"/>
        </w:rPr>
      </w:pPr>
    </w:p>
    <w:p w14:paraId="1FFA2303" w14:textId="77777777" w:rsidR="00D20C78" w:rsidRPr="00DE40CF" w:rsidRDefault="00D20C78" w:rsidP="00D20C78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0E1615">
        <w:rPr>
          <w:rFonts w:ascii="Palatino Linotype" w:hAnsi="Palatino Linotype" w:cs="Arial"/>
          <w:noProof/>
          <w:sz w:val="20"/>
          <w:szCs w:val="20"/>
          <w:lang w:eastAsia="cs-CZ"/>
        </w:rPr>
        <w:drawing>
          <wp:inline distT="0" distB="0" distL="0" distR="0" wp14:anchorId="7CBADE9E" wp14:editId="27FB5B8C">
            <wp:extent cx="1165860" cy="647700"/>
            <wp:effectExtent l="0" t="0" r="0" b="0"/>
            <wp:docPr id="7" name="Obrázek 7" descr="C:\Users\lenka.hamsikova\OneDrive - Charita Česká republika\Dokumenty\NOVÁ ORGANIZACE\Loga\Logo Člověk v tísni\Logo ČVT modrá sRGB pro obrazovku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ka.hamsikova\OneDrive - Charita Česká republika\Dokumenty\NOVÁ ORGANIZACE\Loga\Logo Člověk v tísni\Logo ČVT modrá sRGB pro obrazovku 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DF0D2" w14:textId="77777777" w:rsidR="00D20C78" w:rsidRPr="00DE40CF" w:rsidRDefault="00D20C78" w:rsidP="00D20C78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 w:rsidRPr="00DE40CF">
        <w:rPr>
          <w:rFonts w:ascii="Palatino Linotype" w:hAnsi="Palatino Linotype" w:cs="Arial"/>
          <w:b/>
          <w:sz w:val="20"/>
          <w:szCs w:val="20"/>
        </w:rPr>
        <w:br/>
      </w:r>
    </w:p>
    <w:p w14:paraId="49AC941C" w14:textId="77777777" w:rsidR="00D20C78" w:rsidRDefault="00D20C78" w:rsidP="00D20C78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b/>
          <w:sz w:val="20"/>
          <w:szCs w:val="20"/>
        </w:rPr>
        <w:t>Člověk v tísni</w:t>
      </w:r>
      <w:r w:rsidRPr="00DE40CF">
        <w:rPr>
          <w:rFonts w:ascii="Palatino Linotype" w:hAnsi="Palatino Linotype" w:cs="Arial"/>
          <w:sz w:val="20"/>
          <w:szCs w:val="20"/>
        </w:rPr>
        <w:br/>
        <w:t>Největší česká nevládní organizace, v Česku řeší zejména problematiku sociální práce a vzdělávání</w:t>
      </w:r>
    </w:p>
    <w:p w14:paraId="0AC95E55" w14:textId="77777777" w:rsidR="00D20C78" w:rsidRPr="00CD09B6" w:rsidRDefault="00D20C78" w:rsidP="00CD09B6">
      <w:pPr>
        <w:rPr>
          <w:rFonts w:ascii="Palatino Linotype" w:hAnsi="Palatino Linotype" w:cs="Arial"/>
          <w:b/>
          <w:sz w:val="20"/>
          <w:szCs w:val="20"/>
        </w:rPr>
      </w:pPr>
    </w:p>
    <w:p w14:paraId="6F732BE9" w14:textId="0340C9DA" w:rsidR="00440B1E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noProof/>
          <w:sz w:val="20"/>
          <w:szCs w:val="20"/>
          <w:lang w:eastAsia="cs-CZ"/>
        </w:rPr>
        <w:drawing>
          <wp:inline distT="0" distB="0" distL="0" distR="0" wp14:anchorId="1C998431" wp14:editId="48710F29">
            <wp:extent cx="1890137" cy="5715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sociace-dar_rgb_orez_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040" cy="57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40CF">
        <w:rPr>
          <w:rFonts w:ascii="Palatino Linotype" w:hAnsi="Palatino Linotype" w:cs="Arial"/>
          <w:b/>
          <w:sz w:val="20"/>
          <w:szCs w:val="20"/>
        </w:rPr>
        <w:t>Asociace Dítě a Rodina</w:t>
      </w:r>
      <w:r w:rsidR="000E1615">
        <w:rPr>
          <w:rFonts w:ascii="Palatino Linotype" w:hAnsi="Palatino Linotype" w:cs="Arial"/>
          <w:sz w:val="20"/>
          <w:szCs w:val="20"/>
        </w:rPr>
        <w:br/>
        <w:t>Sdružení 81</w:t>
      </w:r>
      <w:r w:rsidRPr="00DE40CF">
        <w:rPr>
          <w:rFonts w:ascii="Palatino Linotype" w:hAnsi="Palatino Linotype" w:cs="Arial"/>
          <w:sz w:val="20"/>
          <w:szCs w:val="20"/>
        </w:rPr>
        <w:t xml:space="preserve"> organizací působících v oblasti péče o ohrožené děti</w:t>
      </w:r>
    </w:p>
    <w:p w14:paraId="678C5BBA" w14:textId="77777777" w:rsidR="00D20C78" w:rsidRPr="00DE40CF" w:rsidRDefault="00D20C78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30687910" w14:textId="77777777" w:rsidR="00CD09B6" w:rsidRPr="00DE40CF" w:rsidRDefault="00CD09B6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32F9388D" w14:textId="0048BEAE" w:rsidR="00440B1E" w:rsidRPr="00DE40CF" w:rsidRDefault="00D20C78" w:rsidP="00440B1E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01C7C366" wp14:editId="679FDDA5">
            <wp:extent cx="1586404" cy="438150"/>
            <wp:effectExtent l="0" t="0" r="0" b="0"/>
            <wp:docPr id="17804329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GlowEdges/>
                              </a14:imgEffect>
                              <a14:imgEffect>
                                <a14:colorTemperature colorTemp="2009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04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B359E" w14:textId="77777777" w:rsidR="00CD09B6" w:rsidRDefault="00CD09B6" w:rsidP="00440B1E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</w:p>
    <w:p w14:paraId="485AFBC6" w14:textId="77777777" w:rsidR="00D20C78" w:rsidRDefault="00D20C78" w:rsidP="00D20C78">
      <w:r w:rsidRPr="00D20C78">
        <w:rPr>
          <w:b/>
        </w:rPr>
        <w:t>Pracovní skupina pro sociální otázky při České biskupské konferenci (SO ČBK)</w:t>
      </w:r>
      <w:r>
        <w:t xml:space="preserve"> se věnuje reflexi aktuálních problémů v oblasti sociálních věcí a advokacii stanovisek sociální nauky církve</w:t>
      </w:r>
    </w:p>
    <w:p w14:paraId="6B530567" w14:textId="77777777" w:rsidR="00440B1E" w:rsidRPr="00DE40CF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40DC9D91" w14:textId="0DE28CE6" w:rsidR="00D20C78" w:rsidRDefault="00D20C78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3B20819F" w14:textId="77777777" w:rsidR="00D20C78" w:rsidRDefault="00D20C78" w:rsidP="00D20C78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 w:rsidRPr="00DE40CF">
        <w:rPr>
          <w:rFonts w:ascii="Palatino Linotype" w:hAnsi="Palatino Linotype" w:cs="Arial"/>
          <w:b/>
          <w:noProof/>
          <w:sz w:val="20"/>
          <w:szCs w:val="20"/>
          <w:lang w:eastAsia="cs-CZ"/>
        </w:rPr>
        <w:drawing>
          <wp:inline distT="0" distB="0" distL="0" distR="0" wp14:anchorId="13267049" wp14:editId="44AE5B1D">
            <wp:extent cx="1805940" cy="819362"/>
            <wp:effectExtent l="0" t="0" r="381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61" cy="83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8594" w14:textId="0F69FAA9" w:rsidR="00D20C78" w:rsidRDefault="00D20C78" w:rsidP="00D20C78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b/>
          <w:sz w:val="20"/>
          <w:szCs w:val="20"/>
        </w:rPr>
        <w:br/>
        <w:t>Asociace organizací v oblasti vězeňství</w:t>
      </w:r>
      <w:r w:rsidRPr="00DE40CF">
        <w:rPr>
          <w:rFonts w:ascii="Palatino Linotype" w:hAnsi="Palatino Linotype" w:cs="Arial"/>
          <w:sz w:val="20"/>
          <w:szCs w:val="20"/>
        </w:rPr>
        <w:t xml:space="preserve"> </w:t>
      </w:r>
      <w:r w:rsidRPr="00DE40CF">
        <w:rPr>
          <w:rFonts w:ascii="Palatino Linotype" w:hAnsi="Palatino Linotype" w:cs="Arial"/>
          <w:sz w:val="20"/>
          <w:szCs w:val="20"/>
        </w:rPr>
        <w:br/>
        <w:t>Propojování různých aktérů v oblasti vězeňství a trestní justice a přispívání k systémovým změnám v oblasti naplňování trestní spravedlnosti</w:t>
      </w:r>
    </w:p>
    <w:p w14:paraId="6FC1F14B" w14:textId="7E52CA85" w:rsidR="00D20C78" w:rsidRDefault="00D20C78" w:rsidP="00D20C78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5D5FD222" w14:textId="77777777" w:rsidR="00D20C78" w:rsidRDefault="00D20C78" w:rsidP="00D20C78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>
        <w:rPr>
          <w:b/>
          <w:noProof/>
          <w:lang w:eastAsia="cs-CZ"/>
        </w:rPr>
        <w:drawing>
          <wp:inline distT="0" distB="0" distL="0" distR="0" wp14:anchorId="19DAD501" wp14:editId="7B2A35AA">
            <wp:extent cx="1610360" cy="609600"/>
            <wp:effectExtent l="0" t="0" r="8890" b="0"/>
            <wp:docPr id="28" name="Obrázek 28" descr="rubikon_1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rubikon_105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D37EC" w14:textId="77777777" w:rsidR="00D20C78" w:rsidRDefault="00D20C78" w:rsidP="00D20C78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56271CD8" w14:textId="77777777" w:rsidR="00D20C78" w:rsidRPr="009A2363" w:rsidRDefault="00D20C78" w:rsidP="00D20C78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 w:rsidRPr="009A2363">
        <w:rPr>
          <w:rFonts w:ascii="Palatino Linotype" w:hAnsi="Palatino Linotype" w:cs="Arial"/>
          <w:b/>
          <w:sz w:val="20"/>
          <w:szCs w:val="20"/>
        </w:rPr>
        <w:t>RUBIKON centrum</w:t>
      </w:r>
    </w:p>
    <w:p w14:paraId="358A6894" w14:textId="77777777" w:rsidR="00D20C78" w:rsidRDefault="00D20C78" w:rsidP="00D20C78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9A2363">
        <w:rPr>
          <w:rFonts w:ascii="Palatino Linotype" w:hAnsi="Palatino Linotype" w:cs="Arial"/>
          <w:sz w:val="20"/>
          <w:szCs w:val="20"/>
        </w:rPr>
        <w:t>Organizace pomáhající osobám s trestní minulostí zařadit se do společnosti</w:t>
      </w:r>
    </w:p>
    <w:p w14:paraId="49304F52" w14:textId="77777777" w:rsidR="00D20C78" w:rsidRDefault="00D20C78" w:rsidP="00D20C78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47440E00" w14:textId="77777777" w:rsidR="00D20C78" w:rsidRPr="00DE40CF" w:rsidRDefault="00D20C78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4BBCB521" w14:textId="77777777" w:rsidR="00D20C78" w:rsidRDefault="00D20C78" w:rsidP="00D20C78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b/>
          <w:noProof/>
          <w:sz w:val="20"/>
          <w:szCs w:val="20"/>
          <w:lang w:eastAsia="cs-CZ"/>
        </w:rPr>
        <w:drawing>
          <wp:inline distT="0" distB="0" distL="0" distR="0" wp14:anchorId="217D839D" wp14:editId="672EE298">
            <wp:extent cx="1676400" cy="456712"/>
            <wp:effectExtent l="0" t="0" r="0" b="635"/>
            <wp:docPr id="27" name="Obrázek 27" descr="C:\Users\Jirka\AppData\Local\Microsoft\Windows\INetCache\Content.Word\Naděje_or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C:\Users\Jirka\AppData\Local\Microsoft\Windows\INetCache\Content.Word\Naděje_orez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01" cy="4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0CF">
        <w:rPr>
          <w:rFonts w:ascii="Palatino Linotype" w:hAnsi="Palatino Linotype" w:cs="Arial"/>
          <w:b/>
          <w:sz w:val="20"/>
          <w:szCs w:val="20"/>
        </w:rPr>
        <w:br/>
        <w:t>Naděje</w:t>
      </w:r>
      <w:r w:rsidRPr="00DE40CF">
        <w:rPr>
          <w:rFonts w:ascii="Palatino Linotype" w:hAnsi="Palatino Linotype" w:cs="Arial"/>
          <w:sz w:val="20"/>
          <w:szCs w:val="20"/>
        </w:rPr>
        <w:br/>
        <w:t>Jedna z nejstarších českých neziskových organizací pečující zejména o lidi bez domova a lidi ve stáří</w:t>
      </w:r>
    </w:p>
    <w:p w14:paraId="7603EED1" w14:textId="77777777" w:rsidR="00440B1E" w:rsidRPr="00DE40CF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0FEDC489" w14:textId="77777777" w:rsidR="00440B1E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b/>
          <w:noProof/>
          <w:sz w:val="20"/>
          <w:szCs w:val="20"/>
          <w:lang w:eastAsia="cs-CZ"/>
        </w:rPr>
        <w:drawing>
          <wp:inline distT="0" distB="0" distL="0" distR="0" wp14:anchorId="3F22E7EF" wp14:editId="39289BA9">
            <wp:extent cx="1725386" cy="838200"/>
            <wp:effectExtent l="0" t="0" r="8255" b="0"/>
            <wp:docPr id="19" name="Obrázek 19" descr="C:\Users\Jirka\AppData\Local\Microsoft\Windows\INetCache\Content.Word\logo-asistence_or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C:\Users\Jirka\AppData\Local\Microsoft\Windows\INetCache\Content.Word\logo-asistence_orez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67" cy="8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0CF">
        <w:rPr>
          <w:rFonts w:ascii="Palatino Linotype" w:hAnsi="Palatino Linotype" w:cs="Arial"/>
          <w:b/>
          <w:sz w:val="20"/>
          <w:szCs w:val="20"/>
        </w:rPr>
        <w:br/>
        <w:t>Asistence</w:t>
      </w:r>
      <w:r w:rsidRPr="00DE40CF">
        <w:rPr>
          <w:rFonts w:ascii="Palatino Linotype" w:hAnsi="Palatino Linotype" w:cs="Arial"/>
          <w:sz w:val="20"/>
          <w:szCs w:val="20"/>
        </w:rPr>
        <w:br/>
        <w:t>Podpora lidí s tělesným a kombinovaným postižením a jejich samostatného života v běžném prostředí</w:t>
      </w:r>
    </w:p>
    <w:p w14:paraId="0E5E33C5" w14:textId="3D3823EB" w:rsidR="00440B1E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2DC6BD92" w14:textId="5B65DA48" w:rsidR="00D20C78" w:rsidRDefault="00D20C78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6D73DF95" w14:textId="77777777" w:rsidR="00D20C78" w:rsidRPr="00DE40CF" w:rsidRDefault="00D20C78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2E2B39F4" w14:textId="77777777" w:rsidR="00D20C78" w:rsidRDefault="00D20C78" w:rsidP="00D20C78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b/>
          <w:noProof/>
          <w:sz w:val="20"/>
          <w:szCs w:val="20"/>
          <w:lang w:eastAsia="cs-CZ"/>
        </w:rPr>
        <w:drawing>
          <wp:inline distT="0" distB="0" distL="0" distR="0" wp14:anchorId="4B5B10F1" wp14:editId="7FA5DC71">
            <wp:extent cx="1799290" cy="594360"/>
            <wp:effectExtent l="0" t="0" r="0" b="0"/>
            <wp:docPr id="30" name="Obrázek 30" descr="nadace_j_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nadace_j_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67" cy="59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0CF">
        <w:rPr>
          <w:rFonts w:ascii="Palatino Linotype" w:hAnsi="Palatino Linotype" w:cs="Arial"/>
          <w:b/>
          <w:sz w:val="20"/>
          <w:szCs w:val="20"/>
        </w:rPr>
        <w:br/>
        <w:t>Nadace J&amp;T</w:t>
      </w:r>
      <w:r w:rsidRPr="00DE40CF">
        <w:rPr>
          <w:rFonts w:ascii="Palatino Linotype" w:hAnsi="Palatino Linotype" w:cs="Arial"/>
          <w:sz w:val="20"/>
          <w:szCs w:val="20"/>
        </w:rPr>
        <w:br/>
        <w:t>Pomoc a poradenství rodinám s dětmi v nepříznivé situaci</w:t>
      </w:r>
    </w:p>
    <w:p w14:paraId="4EF4CF8D" w14:textId="6FEA4305" w:rsidR="000E1615" w:rsidRDefault="000E1615" w:rsidP="00440B1E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</w:p>
    <w:p w14:paraId="2FEC13E1" w14:textId="77777777" w:rsidR="000E1615" w:rsidRDefault="000E1615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0EC36DCA" w14:textId="77777777" w:rsidR="00440B1E" w:rsidRPr="00DE40CF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7A57AA0F" w14:textId="77777777" w:rsidR="0017554E" w:rsidRDefault="00936506" w:rsidP="0017554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noProof/>
          <w:sz w:val="20"/>
          <w:szCs w:val="20"/>
          <w:lang w:eastAsia="cs-CZ"/>
        </w:rPr>
        <w:drawing>
          <wp:inline distT="0" distB="0" distL="0" distR="0" wp14:anchorId="5DB761BD" wp14:editId="0FE73D4E">
            <wp:extent cx="1600200" cy="434340"/>
            <wp:effectExtent l="0" t="0" r="0" b="3810"/>
            <wp:docPr id="17" name="obrázek 1" descr="logo A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O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3ECD3" w14:textId="77777777" w:rsidR="0017554E" w:rsidRDefault="0017554E" w:rsidP="0017554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4D41195E" w14:textId="77777777" w:rsidR="0017554E" w:rsidRDefault="0017554E" w:rsidP="0017554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CD09B6">
        <w:rPr>
          <w:rFonts w:ascii="Palatino Linotype" w:hAnsi="Palatino Linotype" w:cs="Arial"/>
          <w:b/>
          <w:sz w:val="20"/>
          <w:szCs w:val="20"/>
        </w:rPr>
        <w:t>Občanské poradny</w:t>
      </w:r>
      <w:r w:rsidRPr="0017554E">
        <w:rPr>
          <w:rFonts w:ascii="Palatino Linotype" w:hAnsi="Palatino Linotype" w:cs="Arial"/>
          <w:sz w:val="20"/>
          <w:szCs w:val="20"/>
        </w:rPr>
        <w:t xml:space="preserve"> poskytují nezávislé, odborné, nestranné a bezplatné odborné sociální poradenství </w:t>
      </w:r>
      <w:r>
        <w:rPr>
          <w:rFonts w:ascii="Palatino Linotype" w:hAnsi="Palatino Linotype" w:cs="Arial"/>
          <w:sz w:val="20"/>
          <w:szCs w:val="20"/>
        </w:rPr>
        <w:t>občanům v tíživé životní situaci</w:t>
      </w:r>
      <w:r w:rsidRPr="0017554E">
        <w:rPr>
          <w:rFonts w:ascii="Palatino Linotype" w:hAnsi="Palatino Linotype" w:cs="Arial"/>
          <w:sz w:val="20"/>
          <w:szCs w:val="20"/>
        </w:rPr>
        <w:t xml:space="preserve"> a upozorňují příslušné státní a místní orgány na nedostatky legislativy a na neřešené problémy občanů. </w:t>
      </w:r>
    </w:p>
    <w:p w14:paraId="55770643" w14:textId="77777777" w:rsidR="00673A41" w:rsidRDefault="00673A41" w:rsidP="0017554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52380D62" w14:textId="77777777" w:rsidR="000E1615" w:rsidRDefault="00673A41" w:rsidP="00673A41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 w:rsidRPr="00DE40CF">
        <w:rPr>
          <w:rFonts w:ascii="Palatino Linotype" w:hAnsi="Palatino Linotype" w:cs="Arial"/>
          <w:noProof/>
          <w:sz w:val="20"/>
          <w:szCs w:val="20"/>
          <w:lang w:eastAsia="cs-CZ"/>
        </w:rPr>
        <w:drawing>
          <wp:inline distT="0" distB="0" distL="0" distR="0" wp14:anchorId="7B3C8286" wp14:editId="5B6859AC">
            <wp:extent cx="1676400" cy="1122871"/>
            <wp:effectExtent l="0" t="0" r="0" b="1270"/>
            <wp:docPr id="31" name="Obrázek 31" descr="Logo EAPN mo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 EAPN moy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15" cy="112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0CF">
        <w:rPr>
          <w:rFonts w:ascii="Palatino Linotype" w:hAnsi="Palatino Linotype" w:cs="Arial"/>
          <w:b/>
          <w:sz w:val="20"/>
          <w:szCs w:val="20"/>
        </w:rPr>
        <w:br/>
      </w:r>
    </w:p>
    <w:p w14:paraId="4B6648A9" w14:textId="77777777" w:rsidR="00673A41" w:rsidRDefault="00673A41" w:rsidP="00673A41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b/>
          <w:sz w:val="20"/>
          <w:szCs w:val="20"/>
        </w:rPr>
        <w:t>EAPN ČR</w:t>
      </w:r>
      <w:r w:rsidRPr="00DE40CF">
        <w:rPr>
          <w:rFonts w:ascii="Palatino Linotype" w:hAnsi="Palatino Linotype" w:cs="Arial"/>
          <w:sz w:val="20"/>
          <w:szCs w:val="20"/>
        </w:rPr>
        <w:t xml:space="preserve"> </w:t>
      </w:r>
      <w:r w:rsidRPr="00DE40CF">
        <w:rPr>
          <w:rFonts w:ascii="Palatino Linotype" w:hAnsi="Palatino Linotype" w:cs="Arial"/>
          <w:sz w:val="20"/>
          <w:szCs w:val="20"/>
        </w:rPr>
        <w:br/>
        <w:t>Nezávislá síť organizací a skupin zapojených do zápasu s chudobou a sociálním vyloučením na venkově</w:t>
      </w:r>
    </w:p>
    <w:p w14:paraId="2DFE4FFD" w14:textId="77777777" w:rsidR="00673A41" w:rsidRDefault="00673A41" w:rsidP="0017554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104F7986" w14:textId="77777777" w:rsidR="00673A41" w:rsidRDefault="00673A41" w:rsidP="0017554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53F5D0A3" w14:textId="77777777" w:rsidR="00CD09B6" w:rsidRDefault="00673A41" w:rsidP="00673A41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 w:rsidRPr="00DE40CF">
        <w:rPr>
          <w:rFonts w:ascii="Palatino Linotype" w:hAnsi="Palatino Linotype" w:cs="Arial"/>
          <w:b/>
          <w:noProof/>
          <w:sz w:val="20"/>
          <w:szCs w:val="20"/>
          <w:lang w:eastAsia="cs-CZ"/>
        </w:rPr>
        <w:drawing>
          <wp:inline distT="0" distB="0" distL="0" distR="0" wp14:anchorId="4D7CC3B8" wp14:editId="466D4795">
            <wp:extent cx="1729740" cy="367083"/>
            <wp:effectExtent l="0" t="0" r="3810" b="0"/>
            <wp:docPr id="14" name="Obrázek 14" descr="diakonie 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diakonie c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113" cy="3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0CF">
        <w:rPr>
          <w:rFonts w:ascii="Palatino Linotype" w:hAnsi="Palatino Linotype" w:cs="Arial"/>
          <w:b/>
          <w:sz w:val="20"/>
          <w:szCs w:val="20"/>
        </w:rPr>
        <w:br/>
      </w:r>
    </w:p>
    <w:p w14:paraId="1851D795" w14:textId="77777777" w:rsidR="0084308D" w:rsidRDefault="00673A41" w:rsidP="00673A41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 w:rsidRPr="00DE40CF">
        <w:rPr>
          <w:rFonts w:ascii="Palatino Linotype" w:hAnsi="Palatino Linotype" w:cs="Arial"/>
          <w:b/>
          <w:sz w:val="20"/>
          <w:szCs w:val="20"/>
        </w:rPr>
        <w:t>Diakonie ČCE</w:t>
      </w:r>
    </w:p>
    <w:p w14:paraId="3F69904B" w14:textId="7BB9129A" w:rsidR="0084308D" w:rsidRDefault="00673A41" w:rsidP="00673A41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sz w:val="20"/>
          <w:szCs w:val="20"/>
        </w:rPr>
        <w:t xml:space="preserve">Poskytovatel sociálních služeb pod hlavičkou Českobratrské církve evangelické, součást mezinárodní platformy </w:t>
      </w:r>
      <w:proofErr w:type="spellStart"/>
      <w:r w:rsidRPr="00DE40CF">
        <w:rPr>
          <w:rFonts w:ascii="Palatino Linotype" w:hAnsi="Palatino Linotype" w:cs="Arial"/>
          <w:sz w:val="20"/>
          <w:szCs w:val="20"/>
        </w:rPr>
        <w:t>Eurodiaconia</w:t>
      </w:r>
      <w:proofErr w:type="spellEnd"/>
    </w:p>
    <w:p w14:paraId="4FD166B6" w14:textId="77777777" w:rsidR="0084308D" w:rsidRPr="00DE40CF" w:rsidRDefault="0084308D" w:rsidP="00673A41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2F5E2950" w14:textId="77777777" w:rsidR="0084308D" w:rsidRDefault="00673A41" w:rsidP="00673A41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 w:rsidRPr="00DE40CF">
        <w:rPr>
          <w:rFonts w:ascii="Palatino Linotype" w:hAnsi="Palatino Linotype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695FE6FC" wp14:editId="1F2D32CE">
            <wp:extent cx="1830705" cy="247839"/>
            <wp:effectExtent l="0" t="0" r="0" b="0"/>
            <wp:docPr id="3" name="Obrázek 3" descr="C:\Users\Jirka\Documents\prace\platforma\dopis eurokomisaři\LOGA připojených organizací\LOGA připojených organizací\SD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rka\Documents\prace\platforma\dopis eurokomisaři\LOGA připojených organizací\LOGA připojených organizací\SD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70" cy="27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0CF">
        <w:rPr>
          <w:rFonts w:ascii="Palatino Linotype" w:hAnsi="Palatino Linotype" w:cs="Arial"/>
          <w:sz w:val="20"/>
          <w:szCs w:val="20"/>
        </w:rPr>
        <w:br/>
      </w:r>
    </w:p>
    <w:p w14:paraId="4A63A9B2" w14:textId="77777777" w:rsidR="00673A41" w:rsidRDefault="00673A41" w:rsidP="00673A41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b/>
          <w:sz w:val="20"/>
          <w:szCs w:val="20"/>
        </w:rPr>
        <w:t>Slezská diakonie</w:t>
      </w:r>
      <w:r w:rsidRPr="00DE40CF">
        <w:rPr>
          <w:rFonts w:ascii="Palatino Linotype" w:hAnsi="Palatino Linotype" w:cs="Arial"/>
          <w:sz w:val="20"/>
          <w:szCs w:val="20"/>
        </w:rPr>
        <w:br/>
        <w:t>Poskytovatel sociálních služeb a pomoci potřebným na území Moravskoslezského kraje</w:t>
      </w:r>
    </w:p>
    <w:p w14:paraId="6C71DE03" w14:textId="77777777" w:rsidR="0084308D" w:rsidRPr="0084308D" w:rsidRDefault="0084308D" w:rsidP="00673A41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</w:p>
    <w:p w14:paraId="675F1CD0" w14:textId="77777777" w:rsidR="00673A41" w:rsidRPr="00DE40CF" w:rsidRDefault="00673A41" w:rsidP="00673A41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46E13DFD" w14:textId="77777777" w:rsidR="00673A41" w:rsidRPr="00DE40CF" w:rsidRDefault="00673A41" w:rsidP="00673A41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noProof/>
          <w:sz w:val="20"/>
          <w:szCs w:val="20"/>
          <w:lang w:eastAsia="cs-CZ"/>
        </w:rPr>
        <w:drawing>
          <wp:inline distT="0" distB="0" distL="0" distR="0" wp14:anchorId="2402D9D6" wp14:editId="1C6BA7C8">
            <wp:extent cx="1264920" cy="434340"/>
            <wp:effectExtent l="0" t="0" r="0" b="3810"/>
            <wp:docPr id="1" name="Obrázek 1" descr="so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f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3F85D" w14:textId="77777777" w:rsidR="00673A41" w:rsidRPr="00DE40CF" w:rsidRDefault="00673A41" w:rsidP="00673A41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b/>
          <w:sz w:val="20"/>
          <w:szCs w:val="20"/>
        </w:rPr>
        <w:br/>
      </w:r>
      <w:r>
        <w:rPr>
          <w:rFonts w:ascii="Palatino Linotype" w:hAnsi="Palatino Linotype" w:cs="Arial"/>
          <w:b/>
          <w:sz w:val="20"/>
          <w:szCs w:val="20"/>
        </w:rPr>
        <w:t xml:space="preserve">Society </w:t>
      </w:r>
      <w:proofErr w:type="spellStart"/>
      <w:r>
        <w:rPr>
          <w:rFonts w:ascii="Palatino Linotype" w:hAnsi="Palatino Linotype" w:cs="Arial"/>
          <w:b/>
          <w:sz w:val="20"/>
          <w:szCs w:val="20"/>
        </w:rPr>
        <w:t>for</w:t>
      </w:r>
      <w:proofErr w:type="spellEnd"/>
      <w:r>
        <w:rPr>
          <w:rFonts w:ascii="Palatino Linotype" w:hAnsi="Palatino Linotype" w:cs="Arial"/>
          <w:b/>
          <w:sz w:val="20"/>
          <w:szCs w:val="20"/>
        </w:rPr>
        <w:t xml:space="preserve"> </w:t>
      </w:r>
      <w:proofErr w:type="spellStart"/>
      <w:r>
        <w:rPr>
          <w:rFonts w:ascii="Palatino Linotype" w:hAnsi="Palatino Linotype" w:cs="Arial"/>
          <w:b/>
          <w:sz w:val="20"/>
          <w:szCs w:val="20"/>
        </w:rPr>
        <w:t>All</w:t>
      </w:r>
      <w:proofErr w:type="spellEnd"/>
      <w:r w:rsidRPr="00DE40CF">
        <w:rPr>
          <w:rFonts w:ascii="Palatino Linotype" w:hAnsi="Palatino Linotype" w:cs="Arial"/>
          <w:sz w:val="20"/>
          <w:szCs w:val="20"/>
        </w:rPr>
        <w:br/>
      </w:r>
      <w:r w:rsidRPr="00CF43EC">
        <w:rPr>
          <w:rFonts w:ascii="Palatino Linotype" w:hAnsi="Palatino Linotype" w:cs="Arial"/>
          <w:sz w:val="20"/>
          <w:szCs w:val="20"/>
        </w:rPr>
        <w:t xml:space="preserve">Society </w:t>
      </w:r>
      <w:proofErr w:type="spellStart"/>
      <w:r w:rsidRPr="00CF43EC">
        <w:rPr>
          <w:rFonts w:ascii="Palatino Linotype" w:hAnsi="Palatino Linotype" w:cs="Arial"/>
          <w:sz w:val="20"/>
          <w:szCs w:val="20"/>
        </w:rPr>
        <w:t>for</w:t>
      </w:r>
      <w:proofErr w:type="spellEnd"/>
      <w:r w:rsidRPr="00CF43EC">
        <w:rPr>
          <w:rFonts w:ascii="Palatino Linotype" w:hAnsi="Palatino Linotype" w:cs="Arial"/>
          <w:sz w:val="20"/>
          <w:szCs w:val="20"/>
        </w:rPr>
        <w:t xml:space="preserve"> </w:t>
      </w:r>
      <w:proofErr w:type="spellStart"/>
      <w:r w:rsidRPr="00CF43EC">
        <w:rPr>
          <w:rFonts w:ascii="Palatino Linotype" w:hAnsi="Palatino Linotype" w:cs="Arial"/>
          <w:sz w:val="20"/>
          <w:szCs w:val="20"/>
        </w:rPr>
        <w:t>All</w:t>
      </w:r>
      <w:proofErr w:type="spellEnd"/>
      <w:r w:rsidRPr="00CF43EC">
        <w:rPr>
          <w:rFonts w:ascii="Palatino Linotype" w:hAnsi="Palatino Linotype" w:cs="Arial"/>
          <w:sz w:val="20"/>
          <w:szCs w:val="20"/>
        </w:rPr>
        <w:t xml:space="preserve"> (dříve ČOSIV) podporuje rozvoj inkluzivního vzdělávání v</w:t>
      </w:r>
      <w:r>
        <w:rPr>
          <w:rFonts w:ascii="Palatino Linotype" w:hAnsi="Palatino Linotype" w:cs="Arial"/>
          <w:sz w:val="20"/>
          <w:szCs w:val="20"/>
        </w:rPr>
        <w:t> </w:t>
      </w:r>
      <w:r w:rsidRPr="00CF43EC">
        <w:rPr>
          <w:rFonts w:ascii="Palatino Linotype" w:hAnsi="Palatino Linotype" w:cs="Arial"/>
          <w:sz w:val="20"/>
          <w:szCs w:val="20"/>
        </w:rPr>
        <w:t>českém vzdělávacím systému.</w:t>
      </w:r>
    </w:p>
    <w:p w14:paraId="7B2BDF5F" w14:textId="77777777" w:rsidR="00782512" w:rsidRDefault="00782512" w:rsidP="0017554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5D254CAD" w14:textId="77777777" w:rsidR="00782512" w:rsidRDefault="00782512" w:rsidP="0017554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7AFB6AC7" w14:textId="77777777" w:rsidR="00782512" w:rsidRDefault="00782512" w:rsidP="0017554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BF614D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72FDDC23" wp14:editId="6C0D619F">
            <wp:extent cx="1610360" cy="390614"/>
            <wp:effectExtent l="0" t="0" r="8890" b="9525"/>
            <wp:docPr id="18" name="Obrázek 18" descr="zivot90_logo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zivot90_logo_b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39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C3DA5" w14:textId="77777777" w:rsidR="00782512" w:rsidRDefault="00782512" w:rsidP="0017554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1415A568" w14:textId="77777777" w:rsidR="00440B1E" w:rsidRDefault="00782512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782512">
        <w:rPr>
          <w:rFonts w:ascii="Palatino Linotype" w:hAnsi="Palatino Linotype" w:cs="Arial"/>
          <w:b/>
          <w:sz w:val="20"/>
          <w:szCs w:val="20"/>
        </w:rPr>
        <w:t xml:space="preserve">Život 90 </w:t>
      </w:r>
      <w:r>
        <w:rPr>
          <w:rFonts w:ascii="Palatino Linotype" w:hAnsi="Palatino Linotype" w:cs="Arial"/>
          <w:b/>
          <w:sz w:val="20"/>
          <w:szCs w:val="20"/>
        </w:rPr>
        <w:br/>
      </w:r>
      <w:r w:rsidRPr="00782512">
        <w:rPr>
          <w:rFonts w:ascii="Palatino Linotype" w:hAnsi="Palatino Linotype" w:cs="Arial"/>
          <w:sz w:val="20"/>
          <w:szCs w:val="20"/>
        </w:rPr>
        <w:t>Organizace poskytující služby k podpoře nezávislosti seniorů</w:t>
      </w:r>
    </w:p>
    <w:p w14:paraId="1D773EAE" w14:textId="77777777" w:rsidR="00782512" w:rsidRPr="00782512" w:rsidRDefault="00782512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02AC6006" w14:textId="77777777" w:rsidR="00782512" w:rsidRDefault="00782512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29EC6C3F" w14:textId="77777777" w:rsidR="00782512" w:rsidRDefault="00936506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noProof/>
          <w:sz w:val="20"/>
          <w:szCs w:val="20"/>
          <w:lang w:eastAsia="cs-CZ"/>
        </w:rPr>
        <w:drawing>
          <wp:inline distT="0" distB="0" distL="0" distR="0" wp14:anchorId="605FCD49" wp14:editId="59ABED32">
            <wp:extent cx="1607820" cy="662940"/>
            <wp:effectExtent l="0" t="0" r="0" b="3810"/>
            <wp:docPr id="15" name="obrázek 2" descr="logo rs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rsc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16ADA" w14:textId="77777777" w:rsidR="00782512" w:rsidRDefault="00782512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476D265B" w14:textId="77777777" w:rsidR="00782512" w:rsidRDefault="00673A41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b/>
          <w:sz w:val="20"/>
          <w:szCs w:val="20"/>
        </w:rPr>
        <w:t>Rada seniorů České republiky</w:t>
      </w:r>
    </w:p>
    <w:p w14:paraId="5D2E2ABF" w14:textId="1C5D0EA1" w:rsidR="0084308D" w:rsidRDefault="00673A41" w:rsidP="00673A41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 xml:space="preserve">Sdružuje </w:t>
      </w:r>
      <w:r w:rsidRPr="00673A41">
        <w:rPr>
          <w:rFonts w:ascii="Palatino Linotype" w:hAnsi="Palatino Linotype" w:cs="Arial"/>
          <w:sz w:val="20"/>
          <w:szCs w:val="20"/>
        </w:rPr>
        <w:t>16 organizací s celostátní působností, 17 organizací s regionální působností, 268 klubů seniorů a 24 Městských Rad seniorů.</w:t>
      </w:r>
      <w:r>
        <w:rPr>
          <w:rFonts w:ascii="Palatino Linotype" w:hAnsi="Palatino Linotype" w:cs="Arial"/>
          <w:sz w:val="20"/>
          <w:szCs w:val="20"/>
        </w:rPr>
        <w:t xml:space="preserve"> Participuje na tvorbě zákonů, zabývá se krizovou pomocí, poskytuje</w:t>
      </w:r>
      <w:r w:rsidRPr="00673A41">
        <w:rPr>
          <w:rFonts w:ascii="Palatino Linotype" w:hAnsi="Palatino Linotype" w:cs="Arial"/>
          <w:sz w:val="20"/>
          <w:szCs w:val="20"/>
        </w:rPr>
        <w:t xml:space="preserve"> odborné sociáln</w:t>
      </w:r>
      <w:r>
        <w:rPr>
          <w:rFonts w:ascii="Palatino Linotype" w:hAnsi="Palatino Linotype" w:cs="Arial"/>
          <w:sz w:val="20"/>
          <w:szCs w:val="20"/>
        </w:rPr>
        <w:t>í občansko-právní poradenství a </w:t>
      </w:r>
      <w:r w:rsidRPr="00673A41">
        <w:rPr>
          <w:rFonts w:ascii="Palatino Linotype" w:hAnsi="Palatino Linotype" w:cs="Arial"/>
          <w:sz w:val="20"/>
          <w:szCs w:val="20"/>
        </w:rPr>
        <w:t>expertní bytové poradenství pr</w:t>
      </w:r>
      <w:r>
        <w:rPr>
          <w:rFonts w:ascii="Palatino Linotype" w:hAnsi="Palatino Linotype" w:cs="Arial"/>
          <w:sz w:val="20"/>
          <w:szCs w:val="20"/>
        </w:rPr>
        <w:t>o seniory</w:t>
      </w:r>
    </w:p>
    <w:p w14:paraId="4F2ACB56" w14:textId="77777777" w:rsidR="0084308D" w:rsidRDefault="0084308D" w:rsidP="00673A41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37C775F0" w14:textId="77777777" w:rsidR="00440B1E" w:rsidRPr="00DE40CF" w:rsidRDefault="00440B1E" w:rsidP="00440B1E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 w:rsidRPr="00DE40CF">
        <w:rPr>
          <w:rFonts w:ascii="Palatino Linotype" w:hAnsi="Palatino Linotype" w:cs="Arial"/>
          <w:noProof/>
          <w:sz w:val="20"/>
          <w:szCs w:val="20"/>
          <w:lang w:eastAsia="cs-CZ"/>
        </w:rPr>
        <w:drawing>
          <wp:inline distT="0" distB="0" distL="0" distR="0" wp14:anchorId="6735777E" wp14:editId="0936066D">
            <wp:extent cx="1158240" cy="1158240"/>
            <wp:effectExtent l="0" t="0" r="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240x240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1" cy="116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40CF">
        <w:rPr>
          <w:rFonts w:ascii="Palatino Linotype" w:hAnsi="Palatino Linotype" w:cs="Arial"/>
          <w:b/>
          <w:sz w:val="20"/>
          <w:szCs w:val="20"/>
        </w:rPr>
        <w:br/>
      </w:r>
    </w:p>
    <w:p w14:paraId="7A044DE7" w14:textId="0D59C765" w:rsidR="00B30A7C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b/>
          <w:sz w:val="20"/>
          <w:szCs w:val="20"/>
        </w:rPr>
        <w:t>Armáda spásy</w:t>
      </w:r>
      <w:r w:rsidRPr="00DE40CF">
        <w:rPr>
          <w:rFonts w:ascii="Palatino Linotype" w:hAnsi="Palatino Linotype" w:cs="Arial"/>
          <w:sz w:val="20"/>
          <w:szCs w:val="20"/>
        </w:rPr>
        <w:br/>
        <w:t>Mezinárodní křesťanská organizace pomáhající lidem v</w:t>
      </w:r>
      <w:r w:rsidR="00D20C78">
        <w:rPr>
          <w:rFonts w:ascii="Palatino Linotype" w:hAnsi="Palatino Linotype" w:cs="Arial"/>
          <w:sz w:val="20"/>
          <w:szCs w:val="20"/>
        </w:rPr>
        <w:t> </w:t>
      </w:r>
      <w:r w:rsidRPr="00DE40CF">
        <w:rPr>
          <w:rFonts w:ascii="Palatino Linotype" w:hAnsi="Palatino Linotype" w:cs="Arial"/>
          <w:sz w:val="20"/>
          <w:szCs w:val="20"/>
        </w:rPr>
        <w:t>nouzi</w:t>
      </w:r>
    </w:p>
    <w:p w14:paraId="44D13FD1" w14:textId="77777777" w:rsidR="00D20C78" w:rsidRDefault="00D20C78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122D8F55" w14:textId="77777777" w:rsidR="00CD09B6" w:rsidRDefault="00CA7B84" w:rsidP="00CA7B84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 w:rsidRPr="00DE40CF">
        <w:rPr>
          <w:rFonts w:ascii="Palatino Linotype" w:hAnsi="Palatino Linotype" w:cs="Arial"/>
          <w:b/>
          <w:noProof/>
          <w:sz w:val="20"/>
          <w:szCs w:val="20"/>
          <w:lang w:eastAsia="cs-CZ"/>
        </w:rPr>
        <w:drawing>
          <wp:inline distT="0" distB="0" distL="0" distR="0" wp14:anchorId="30DA0AC9" wp14:editId="3DFF7F0C">
            <wp:extent cx="1607820" cy="903509"/>
            <wp:effectExtent l="0" t="0" r="0" b="0"/>
            <wp:docPr id="6" name="Obrázek 6" descr="logo Va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logo Valik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85" cy="91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05F75" w14:textId="77777777" w:rsidR="00CA7B84" w:rsidRDefault="00CA7B84" w:rsidP="00CA7B84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b/>
          <w:sz w:val="20"/>
          <w:szCs w:val="20"/>
        </w:rPr>
        <w:br/>
        <w:t xml:space="preserve">Centrum pro dítě a rodinu </w:t>
      </w:r>
      <w:proofErr w:type="spellStart"/>
      <w:r w:rsidRPr="00DE40CF">
        <w:rPr>
          <w:rFonts w:ascii="Palatino Linotype" w:hAnsi="Palatino Linotype" w:cs="Arial"/>
          <w:b/>
          <w:sz w:val="20"/>
          <w:szCs w:val="20"/>
        </w:rPr>
        <w:t>Valika</w:t>
      </w:r>
      <w:proofErr w:type="spellEnd"/>
      <w:r w:rsidR="00B30A7C">
        <w:rPr>
          <w:rFonts w:ascii="Palatino Linotype" w:hAnsi="Palatino Linotype" w:cs="Arial"/>
          <w:sz w:val="20"/>
          <w:szCs w:val="20"/>
        </w:rPr>
        <w:br/>
        <w:t>Pomoc ohroženým dětem a </w:t>
      </w:r>
      <w:r w:rsidRPr="00DE40CF">
        <w:rPr>
          <w:rFonts w:ascii="Palatino Linotype" w:hAnsi="Palatino Linotype" w:cs="Arial"/>
          <w:sz w:val="20"/>
          <w:szCs w:val="20"/>
        </w:rPr>
        <w:t>jejich rodinám formou sociálně aktivizačních služeb</w:t>
      </w:r>
    </w:p>
    <w:p w14:paraId="52BAF274" w14:textId="77777777" w:rsidR="00673A41" w:rsidRPr="00DE40CF" w:rsidRDefault="00673A41" w:rsidP="00CA7B84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68F43C28" w14:textId="77777777" w:rsidR="00CA7B84" w:rsidRPr="00DE40CF" w:rsidRDefault="00CA7B84" w:rsidP="00CA7B84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 w:rsidRPr="00DE40CF">
        <w:rPr>
          <w:rFonts w:ascii="Palatino Linotype" w:hAnsi="Palatino Linotype" w:cs="Arial"/>
          <w:b/>
          <w:noProof/>
          <w:sz w:val="20"/>
          <w:szCs w:val="20"/>
          <w:lang w:eastAsia="cs-CZ"/>
        </w:rPr>
        <w:drawing>
          <wp:inline distT="0" distB="0" distL="0" distR="0" wp14:anchorId="567C57A2" wp14:editId="7B3ABB16">
            <wp:extent cx="1623060" cy="487680"/>
            <wp:effectExtent l="0" t="0" r="0" b="7620"/>
            <wp:docPr id="36" name="Obrázek 36" descr="sys_media_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ys_media_1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0CF">
        <w:rPr>
          <w:rFonts w:ascii="Palatino Linotype" w:hAnsi="Palatino Linotype" w:cs="Arial"/>
          <w:b/>
          <w:sz w:val="20"/>
          <w:szCs w:val="20"/>
        </w:rPr>
        <w:br/>
        <w:t xml:space="preserve"> </w:t>
      </w:r>
    </w:p>
    <w:p w14:paraId="7CB4B992" w14:textId="77777777" w:rsidR="00CA7B84" w:rsidRDefault="00CA7B84" w:rsidP="00CA7B84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b/>
          <w:sz w:val="20"/>
          <w:szCs w:val="20"/>
        </w:rPr>
        <w:t>Institut prevence a řešení předlužení</w:t>
      </w:r>
      <w:r w:rsidRPr="00DE40CF">
        <w:rPr>
          <w:rFonts w:ascii="Palatino Linotype" w:hAnsi="Palatino Linotype" w:cs="Arial"/>
          <w:b/>
          <w:sz w:val="20"/>
          <w:szCs w:val="20"/>
        </w:rPr>
        <w:br/>
      </w:r>
      <w:r w:rsidRPr="00DE40CF">
        <w:rPr>
          <w:rFonts w:ascii="Palatino Linotype" w:hAnsi="Palatino Linotype" w:cs="Arial"/>
          <w:sz w:val="20"/>
          <w:szCs w:val="20"/>
        </w:rPr>
        <w:t xml:space="preserve">Nezávislý </w:t>
      </w:r>
      <w:proofErr w:type="spellStart"/>
      <w:r w:rsidRPr="00DE40CF">
        <w:rPr>
          <w:rFonts w:ascii="Palatino Linotype" w:hAnsi="Palatino Linotype" w:cs="Arial"/>
          <w:sz w:val="20"/>
          <w:szCs w:val="20"/>
        </w:rPr>
        <w:t>think</w:t>
      </w:r>
      <w:proofErr w:type="spellEnd"/>
      <w:r w:rsidRPr="00DE40CF">
        <w:rPr>
          <w:rFonts w:ascii="Palatino Linotype" w:hAnsi="Palatino Linotype" w:cs="Arial"/>
          <w:sz w:val="20"/>
          <w:szCs w:val="20"/>
        </w:rPr>
        <w:t>-tank zaměřený na problematiku zadluženosti domácností, exekucí a osobních bankrotů</w:t>
      </w:r>
    </w:p>
    <w:p w14:paraId="3C401D96" w14:textId="77777777" w:rsidR="003D7A8B" w:rsidRDefault="003D7A8B" w:rsidP="00CA7B84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02BBCD9A" w14:textId="77777777" w:rsidR="00440B1E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79CB32B5" w14:textId="77777777" w:rsidR="00440B1E" w:rsidRPr="00DE40CF" w:rsidRDefault="00440B1E" w:rsidP="00440B1E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 w:rsidRPr="00DE40CF">
        <w:rPr>
          <w:rFonts w:ascii="Palatino Linotype" w:hAnsi="Palatino Linotype" w:cs="Arial"/>
          <w:noProof/>
          <w:sz w:val="20"/>
          <w:szCs w:val="20"/>
          <w:lang w:eastAsia="cs-CZ"/>
        </w:rPr>
        <w:drawing>
          <wp:inline distT="0" distB="0" distL="0" distR="0" wp14:anchorId="0432CF74" wp14:editId="2C4D52BC">
            <wp:extent cx="1440180" cy="791147"/>
            <wp:effectExtent l="0" t="0" r="762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Barva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210" cy="8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40CF">
        <w:rPr>
          <w:rFonts w:ascii="Palatino Linotype" w:hAnsi="Palatino Linotype" w:cs="Arial"/>
          <w:b/>
          <w:sz w:val="20"/>
          <w:szCs w:val="20"/>
        </w:rPr>
        <w:br/>
        <w:t xml:space="preserve"> </w:t>
      </w:r>
    </w:p>
    <w:p w14:paraId="03653894" w14:textId="77777777" w:rsidR="00440B1E" w:rsidRPr="00DE40CF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b/>
          <w:sz w:val="20"/>
          <w:szCs w:val="20"/>
        </w:rPr>
        <w:t>Fokus Praha</w:t>
      </w:r>
      <w:r w:rsidRPr="00DE40CF">
        <w:rPr>
          <w:rFonts w:ascii="Palatino Linotype" w:hAnsi="Palatino Linotype" w:cs="Arial"/>
          <w:sz w:val="20"/>
          <w:szCs w:val="20"/>
        </w:rPr>
        <w:br/>
        <w:t>Největší nezisková organizace v Česku podporující lidi se zkušeností s duševním onemocněním</w:t>
      </w:r>
    </w:p>
    <w:p w14:paraId="5D3842AE" w14:textId="77777777" w:rsidR="00440B1E" w:rsidRPr="00DE40CF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526300E6" w14:textId="77777777" w:rsidR="00440B1E" w:rsidRPr="00DE40CF" w:rsidRDefault="00440B1E" w:rsidP="00440B1E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 w:rsidRPr="00DE40CF">
        <w:rPr>
          <w:rFonts w:ascii="Palatino Linotype" w:hAnsi="Palatino Linotype" w:cs="Arial"/>
          <w:b/>
          <w:noProof/>
          <w:sz w:val="20"/>
          <w:szCs w:val="20"/>
          <w:lang w:eastAsia="cs-CZ"/>
        </w:rPr>
        <w:drawing>
          <wp:inline distT="0" distB="0" distL="0" distR="0" wp14:anchorId="5F2B6E01" wp14:editId="2027FD79">
            <wp:extent cx="1386840" cy="1197062"/>
            <wp:effectExtent l="0" t="0" r="3810" b="3175"/>
            <wp:docPr id="9" name="Obrázek 9" descr="Křesťan a prá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Křesťan a prá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38" cy="119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0CF">
        <w:rPr>
          <w:rFonts w:ascii="Palatino Linotype" w:hAnsi="Palatino Linotype" w:cs="Arial"/>
          <w:b/>
          <w:sz w:val="20"/>
          <w:szCs w:val="20"/>
        </w:rPr>
        <w:br/>
      </w:r>
    </w:p>
    <w:p w14:paraId="3B2662C7" w14:textId="4C8C7912" w:rsidR="00440B1E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b/>
          <w:sz w:val="20"/>
          <w:szCs w:val="20"/>
        </w:rPr>
        <w:t>Hnutí Křesťan a práce</w:t>
      </w:r>
      <w:r w:rsidRPr="00DE40CF">
        <w:rPr>
          <w:rFonts w:ascii="Palatino Linotype" w:hAnsi="Palatino Linotype" w:cs="Arial"/>
          <w:b/>
          <w:sz w:val="20"/>
          <w:szCs w:val="20"/>
        </w:rPr>
        <w:br/>
      </w:r>
      <w:r w:rsidRPr="00DE40CF">
        <w:rPr>
          <w:rFonts w:ascii="Palatino Linotype" w:hAnsi="Palatino Linotype" w:cs="Arial"/>
          <w:sz w:val="20"/>
          <w:szCs w:val="20"/>
        </w:rPr>
        <w:t>Hnutí usilující o praktické uplatnění sociálního učení církve a řešení aktuálních problémů naší společnosti</w:t>
      </w:r>
    </w:p>
    <w:p w14:paraId="440D8D84" w14:textId="77777777" w:rsidR="00D20C78" w:rsidRPr="00DE40CF" w:rsidRDefault="00D20C78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4AA8435C" w14:textId="77777777" w:rsidR="00440B1E" w:rsidRPr="00DE40CF" w:rsidRDefault="00440B1E" w:rsidP="00440B1E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DE40CF">
        <w:rPr>
          <w:rFonts w:ascii="Palatino Linotype" w:hAnsi="Palatino Linotype"/>
          <w:noProof/>
          <w:sz w:val="20"/>
          <w:szCs w:val="20"/>
          <w:lang w:eastAsia="cs-CZ"/>
        </w:rPr>
        <w:drawing>
          <wp:inline distT="0" distB="0" distL="0" distR="0" wp14:anchorId="3121F15D" wp14:editId="7E354D41">
            <wp:extent cx="1615440" cy="655320"/>
            <wp:effectExtent l="0" t="0" r="3810" b="0"/>
            <wp:docPr id="37" name="obrázek 1" descr="AV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P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CFCCF" w14:textId="77777777" w:rsidR="00440B1E" w:rsidRPr="00DE40CF" w:rsidRDefault="00440B1E" w:rsidP="00440B1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14:paraId="3CEB699D" w14:textId="77777777" w:rsidR="00440B1E" w:rsidRPr="00DE40CF" w:rsidRDefault="00440B1E" w:rsidP="00440B1E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 w:rsidRPr="00DE40CF">
        <w:rPr>
          <w:rFonts w:ascii="Palatino Linotype" w:hAnsi="Palatino Linotype" w:cs="Arial"/>
          <w:b/>
          <w:sz w:val="20"/>
          <w:szCs w:val="20"/>
        </w:rPr>
        <w:t>Asociace veřejně prospěšných organizací ČR</w:t>
      </w:r>
    </w:p>
    <w:p w14:paraId="2E3F92C3" w14:textId="77777777" w:rsidR="00440B1E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sz w:val="20"/>
          <w:szCs w:val="20"/>
        </w:rPr>
        <w:t xml:space="preserve">Střešní a </w:t>
      </w:r>
      <w:proofErr w:type="spellStart"/>
      <w:r w:rsidRPr="00DE40CF">
        <w:rPr>
          <w:rFonts w:ascii="Palatino Linotype" w:hAnsi="Palatino Linotype" w:cs="Arial"/>
          <w:sz w:val="20"/>
          <w:szCs w:val="20"/>
        </w:rPr>
        <w:t>nadoborová</w:t>
      </w:r>
      <w:proofErr w:type="spellEnd"/>
      <w:r w:rsidRPr="00DE40CF">
        <w:rPr>
          <w:rFonts w:ascii="Palatino Linotype" w:hAnsi="Palatino Linotype" w:cs="Arial"/>
          <w:sz w:val="20"/>
          <w:szCs w:val="20"/>
        </w:rPr>
        <w:t xml:space="preserve"> asociace sdružující téměř 100 neziskových organizací, převážně poskytovatelů veřejně prospěšných služeb</w:t>
      </w:r>
    </w:p>
    <w:p w14:paraId="57EE1DCD" w14:textId="77777777" w:rsidR="0017554E" w:rsidRDefault="0017554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64FA2EF1" w14:textId="77777777" w:rsidR="003D7A8B" w:rsidRDefault="003D7A8B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6CE7BBD9" w14:textId="77777777" w:rsidR="0017554E" w:rsidRDefault="0017554E" w:rsidP="0017554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noProof/>
          <w:sz w:val="20"/>
          <w:szCs w:val="20"/>
          <w:lang w:eastAsia="cs-CZ"/>
        </w:rPr>
        <w:drawing>
          <wp:inline distT="0" distB="0" distL="0" distR="0" wp14:anchorId="3AFBB852" wp14:editId="5E2D3E01">
            <wp:extent cx="2032000" cy="609600"/>
            <wp:effectExtent l="0" t="0" r="6350" b="0"/>
            <wp:docPr id="35" name="Obrázek 35" descr="logo Wf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 WfW (1)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E6E0B" w14:textId="77777777" w:rsidR="0017554E" w:rsidRPr="001D4F9A" w:rsidRDefault="0017554E" w:rsidP="0017554E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proofErr w:type="spellStart"/>
      <w:r w:rsidRPr="001D4F9A">
        <w:rPr>
          <w:rFonts w:ascii="Palatino Linotype" w:hAnsi="Palatino Linotype" w:cs="Arial"/>
          <w:b/>
          <w:sz w:val="20"/>
          <w:szCs w:val="20"/>
        </w:rPr>
        <w:t>Women</w:t>
      </w:r>
      <w:proofErr w:type="spellEnd"/>
      <w:r w:rsidRPr="001D4F9A">
        <w:rPr>
          <w:rFonts w:ascii="Palatino Linotype" w:hAnsi="Palatino Linotype" w:cs="Arial"/>
          <w:b/>
          <w:sz w:val="20"/>
          <w:szCs w:val="20"/>
        </w:rPr>
        <w:t xml:space="preserve"> </w:t>
      </w:r>
      <w:proofErr w:type="spellStart"/>
      <w:r w:rsidRPr="001D4F9A">
        <w:rPr>
          <w:rFonts w:ascii="Palatino Linotype" w:hAnsi="Palatino Linotype" w:cs="Arial"/>
          <w:b/>
          <w:sz w:val="20"/>
          <w:szCs w:val="20"/>
        </w:rPr>
        <w:t>for</w:t>
      </w:r>
      <w:proofErr w:type="spellEnd"/>
      <w:r w:rsidRPr="001D4F9A">
        <w:rPr>
          <w:rFonts w:ascii="Palatino Linotype" w:hAnsi="Palatino Linotype" w:cs="Arial"/>
          <w:b/>
          <w:sz w:val="20"/>
          <w:szCs w:val="20"/>
        </w:rPr>
        <w:t xml:space="preserve"> </w:t>
      </w:r>
      <w:proofErr w:type="spellStart"/>
      <w:r w:rsidRPr="001D4F9A">
        <w:rPr>
          <w:rFonts w:ascii="Palatino Linotype" w:hAnsi="Palatino Linotype" w:cs="Arial"/>
          <w:b/>
          <w:sz w:val="20"/>
          <w:szCs w:val="20"/>
        </w:rPr>
        <w:t>Women</w:t>
      </w:r>
      <w:proofErr w:type="spellEnd"/>
    </w:p>
    <w:p w14:paraId="5770595C" w14:textId="77777777" w:rsidR="0017554E" w:rsidRDefault="0017554E" w:rsidP="0017554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>Pomáhá samoživitelům a samoživitelkám, dětem i </w:t>
      </w:r>
      <w:r w:rsidRPr="001D4F9A">
        <w:rPr>
          <w:rFonts w:ascii="Palatino Linotype" w:hAnsi="Palatino Linotype" w:cs="Arial"/>
          <w:sz w:val="20"/>
          <w:szCs w:val="20"/>
        </w:rPr>
        <w:t>kompletním rodinám zlepšit kvalitu života dět</w:t>
      </w:r>
      <w:r>
        <w:rPr>
          <w:rFonts w:ascii="Palatino Linotype" w:hAnsi="Palatino Linotype" w:cs="Arial"/>
          <w:sz w:val="20"/>
          <w:szCs w:val="20"/>
        </w:rPr>
        <w:t>í a podmínky při jejich výchově</w:t>
      </w:r>
    </w:p>
    <w:p w14:paraId="0C211590" w14:textId="77777777" w:rsidR="00CD09B6" w:rsidRDefault="00CD09B6" w:rsidP="0017554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6C44E171" w14:textId="77777777" w:rsidR="000E1615" w:rsidRDefault="000E1615" w:rsidP="0017554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2989ABBB" w14:textId="77777777" w:rsidR="000E1615" w:rsidRDefault="00440B1E" w:rsidP="00440B1E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 w:rsidRPr="00DE40CF">
        <w:rPr>
          <w:rFonts w:ascii="Palatino Linotype" w:hAnsi="Palatino Linotype" w:cs="Arial"/>
          <w:noProof/>
          <w:sz w:val="20"/>
          <w:szCs w:val="20"/>
          <w:lang w:eastAsia="cs-CZ"/>
        </w:rPr>
        <w:drawing>
          <wp:inline distT="0" distB="0" distL="0" distR="0" wp14:anchorId="4284A340" wp14:editId="7577A816">
            <wp:extent cx="1710412" cy="670560"/>
            <wp:effectExtent l="0" t="0" r="444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QRS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58" cy="68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DEC31" w14:textId="77777777" w:rsidR="00440B1E" w:rsidRPr="00DE40CF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DE40CF">
        <w:rPr>
          <w:rFonts w:ascii="Palatino Linotype" w:hAnsi="Palatino Linotype" w:cs="Arial"/>
          <w:b/>
          <w:sz w:val="20"/>
          <w:szCs w:val="20"/>
        </w:rPr>
        <w:br/>
        <w:t>IQ Roma servis</w:t>
      </w:r>
      <w:r w:rsidRPr="00DE40CF">
        <w:rPr>
          <w:rFonts w:ascii="Palatino Linotype" w:hAnsi="Palatino Linotype" w:cs="Arial"/>
          <w:sz w:val="20"/>
          <w:szCs w:val="20"/>
        </w:rPr>
        <w:br/>
        <w:t>Podpora možností, příležitostí a odhodlání Romů na cestě jejich růstu a společenského uplatnění</w:t>
      </w:r>
    </w:p>
    <w:p w14:paraId="5CAAE3AC" w14:textId="77777777" w:rsidR="00440B1E" w:rsidRPr="00DE40CF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22ED2F74" w14:textId="77777777" w:rsidR="003373D5" w:rsidRPr="00FD0FEA" w:rsidRDefault="003373D5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0042332F" w14:textId="77777777" w:rsidR="003373D5" w:rsidRPr="00FD0FEA" w:rsidRDefault="00936506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noProof/>
          <w:sz w:val="20"/>
          <w:szCs w:val="20"/>
          <w:lang w:eastAsia="cs-CZ"/>
        </w:rPr>
        <w:drawing>
          <wp:inline distT="0" distB="0" distL="0" distR="0" wp14:anchorId="6E93417A" wp14:editId="46C2757C">
            <wp:extent cx="1760220" cy="510540"/>
            <wp:effectExtent l="0" t="0" r="0" b="3810"/>
            <wp:docPr id="11" name="obrázek 3" descr="CpKP_RGB_o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pKP_RGB_orez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54D7" w14:textId="77777777" w:rsidR="003373D5" w:rsidRPr="00FD0FEA" w:rsidRDefault="003373D5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026D6984" w14:textId="77777777" w:rsidR="003E57B2" w:rsidRPr="00FD0FEA" w:rsidRDefault="003E57B2" w:rsidP="00440B1E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 w:rsidRPr="00FD0FEA">
        <w:rPr>
          <w:rFonts w:ascii="Palatino Linotype" w:hAnsi="Palatino Linotype" w:cs="Arial"/>
          <w:b/>
          <w:sz w:val="20"/>
          <w:szCs w:val="20"/>
        </w:rPr>
        <w:t>Centrum pro komunitní práci západní Čechy</w:t>
      </w:r>
    </w:p>
    <w:p w14:paraId="3A75B1A7" w14:textId="77777777" w:rsidR="003E57B2" w:rsidRDefault="003E57B2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FD0FEA">
        <w:rPr>
          <w:rFonts w:ascii="Palatino Linotype" w:hAnsi="Palatino Linotype" w:cs="Arial"/>
          <w:sz w:val="20"/>
          <w:szCs w:val="20"/>
        </w:rPr>
        <w:t>Nestátní nezisková organizace založená v roce 1996 za účelem podpory místního udržitelného rozvoje a rozvoje místních komunit</w:t>
      </w:r>
    </w:p>
    <w:p w14:paraId="502D33E8" w14:textId="77777777" w:rsidR="001D7046" w:rsidRDefault="001D7046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712D25DE" w14:textId="77777777" w:rsidR="001D7046" w:rsidRDefault="00936506" w:rsidP="001D7046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noProof/>
          <w:sz w:val="20"/>
          <w:szCs w:val="20"/>
          <w:lang w:eastAsia="cs-CZ"/>
        </w:rPr>
        <w:drawing>
          <wp:inline distT="0" distB="0" distL="0" distR="0" wp14:anchorId="1E0472BC" wp14:editId="47AEC198">
            <wp:extent cx="1607820" cy="998220"/>
            <wp:effectExtent l="0" t="0" r="0" b="0"/>
            <wp:docPr id="10" name="obrázek 4" descr="charitni-sdruzeni-dec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ritni-sdruzeni-decin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2A6A3" w14:textId="77777777" w:rsidR="001D7046" w:rsidRDefault="001D7046" w:rsidP="001D7046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228FB81F" w14:textId="77777777" w:rsidR="001D7046" w:rsidRPr="008F793E" w:rsidRDefault="001D7046" w:rsidP="001D7046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 w:rsidRPr="008F793E">
        <w:rPr>
          <w:rFonts w:ascii="Palatino Linotype" w:hAnsi="Palatino Linotype" w:cs="Arial"/>
          <w:b/>
          <w:sz w:val="20"/>
          <w:szCs w:val="20"/>
        </w:rPr>
        <w:t>Charitní sdružení Děčín</w:t>
      </w:r>
    </w:p>
    <w:p w14:paraId="7E974F4E" w14:textId="77777777" w:rsidR="001D7046" w:rsidRDefault="001D7046" w:rsidP="001D7046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>Poskytuje sociální služby v děčínském regionu od roku 2002</w:t>
      </w:r>
    </w:p>
    <w:p w14:paraId="0DCA5F92" w14:textId="77777777" w:rsidR="00B54F52" w:rsidRPr="00FD0FEA" w:rsidRDefault="00B54F52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27C11DD0" w14:textId="77777777" w:rsidR="00440B1E" w:rsidRPr="00FD0FEA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36A169C3" w14:textId="77777777" w:rsidR="00440B1E" w:rsidRPr="00FD0FEA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FD0FEA">
        <w:rPr>
          <w:rFonts w:ascii="Palatino Linotype" w:hAnsi="Palatino Linotype" w:cs="Arial"/>
          <w:noProof/>
          <w:sz w:val="20"/>
          <w:szCs w:val="20"/>
          <w:lang w:eastAsia="cs-CZ"/>
        </w:rPr>
        <w:drawing>
          <wp:inline distT="0" distB="0" distL="0" distR="0" wp14:anchorId="34EC961B" wp14:editId="73476332">
            <wp:extent cx="1615440" cy="304800"/>
            <wp:effectExtent l="0" t="0" r="3810" b="0"/>
            <wp:docPr id="12" name="obrázek 3" descr="amalthea_logo_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althea_logo_202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33654" w14:textId="77777777" w:rsidR="00440B1E" w:rsidRPr="00FD0FEA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1E282237" w14:textId="77777777" w:rsidR="00440B1E" w:rsidRPr="00FD0FEA" w:rsidRDefault="00440B1E" w:rsidP="00440B1E">
      <w:pPr>
        <w:spacing w:after="0" w:line="240" w:lineRule="auto"/>
        <w:rPr>
          <w:rFonts w:ascii="Palatino Linotype" w:hAnsi="Palatino Linotype" w:cs="Arial"/>
          <w:b/>
          <w:sz w:val="20"/>
          <w:szCs w:val="20"/>
        </w:rPr>
      </w:pPr>
      <w:r w:rsidRPr="00FD0FEA">
        <w:rPr>
          <w:rFonts w:ascii="Palatino Linotype" w:hAnsi="Palatino Linotype" w:cs="Arial"/>
          <w:b/>
          <w:sz w:val="20"/>
          <w:szCs w:val="20"/>
        </w:rPr>
        <w:t>Amalthea</w:t>
      </w:r>
    </w:p>
    <w:p w14:paraId="04B54877" w14:textId="77777777" w:rsidR="0017554E" w:rsidRDefault="00440B1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FD0FEA">
        <w:rPr>
          <w:rFonts w:ascii="Palatino Linotype" w:hAnsi="Palatino Linotype" w:cs="Arial"/>
          <w:sz w:val="20"/>
          <w:szCs w:val="20"/>
        </w:rPr>
        <w:t>Nestátní nezisková organizace působící v Pardubickém kraji. Poskytuje sociální, vzdělávací a terapeutické služby rodinám s dětmi a zajišťuje výkon sociálně-právní ochrany dětí</w:t>
      </w:r>
    </w:p>
    <w:p w14:paraId="39A99E59" w14:textId="77777777" w:rsidR="000E1615" w:rsidRDefault="000E1615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3B2CA11C" w14:textId="77777777" w:rsidR="0017554E" w:rsidRDefault="0017554E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3A2D94C6" w14:textId="77777777" w:rsidR="0017554E" w:rsidRDefault="0017554E" w:rsidP="0017554E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cs-CZ"/>
        </w:rPr>
        <w:drawing>
          <wp:inline distT="0" distB="0" distL="0" distR="0" wp14:anchorId="6D1EB3EE" wp14:editId="7BB50343">
            <wp:extent cx="1607820" cy="571500"/>
            <wp:effectExtent l="0" t="0" r="0" b="0"/>
            <wp:docPr id="5" name="Obrázek 5" descr="logo-streetwork_cz-vertical-o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-streetwork_cz-vertical-orez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15576" w14:textId="77777777" w:rsidR="0017554E" w:rsidRPr="00FD0FEA" w:rsidRDefault="0017554E" w:rsidP="0017554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14:paraId="0B284811" w14:textId="77777777" w:rsidR="0017554E" w:rsidRPr="00FD0FEA" w:rsidRDefault="0017554E" w:rsidP="0017554E">
      <w:pPr>
        <w:spacing w:after="0" w:line="240" w:lineRule="auto"/>
        <w:rPr>
          <w:rFonts w:ascii="Palatino Linotype" w:hAnsi="Palatino Linotype"/>
          <w:b/>
          <w:sz w:val="20"/>
          <w:szCs w:val="20"/>
        </w:rPr>
      </w:pPr>
      <w:r w:rsidRPr="00FD0FEA">
        <w:rPr>
          <w:rFonts w:ascii="Palatino Linotype" w:hAnsi="Palatino Linotype"/>
          <w:b/>
          <w:sz w:val="20"/>
          <w:szCs w:val="20"/>
        </w:rPr>
        <w:t>Česká asociace streetwork</w:t>
      </w:r>
    </w:p>
    <w:p w14:paraId="6C258B12" w14:textId="0B932BCC" w:rsidR="00B30A7C" w:rsidRDefault="0017554E" w:rsidP="0017554E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FD0FEA">
        <w:rPr>
          <w:rFonts w:ascii="Palatino Linotype" w:hAnsi="Palatino Linotype"/>
          <w:sz w:val="20"/>
          <w:szCs w:val="20"/>
        </w:rPr>
        <w:t>Střešní organizace nízkoprahových sociálních služeb. Sdružuje a zaštiťuje programy, které pracují metodou kontaktní práce</w:t>
      </w:r>
    </w:p>
    <w:p w14:paraId="7755256A" w14:textId="77777777" w:rsidR="00B30A7C" w:rsidRDefault="00B30A7C" w:rsidP="0017554E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14:paraId="18893D16" w14:textId="77777777" w:rsidR="003E57B2" w:rsidRPr="00FD0FEA" w:rsidRDefault="00936506" w:rsidP="00440B1E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noProof/>
          <w:sz w:val="20"/>
          <w:szCs w:val="20"/>
          <w:lang w:eastAsia="cs-CZ"/>
        </w:rPr>
        <w:drawing>
          <wp:inline distT="0" distB="0" distL="0" distR="0" wp14:anchorId="61D1E004" wp14:editId="7AAD74E4">
            <wp:extent cx="1325880" cy="1325880"/>
            <wp:effectExtent l="0" t="0" r="7620" b="7620"/>
            <wp:docPr id="8" name="obrázek 5" descr="Za sk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 skle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925EB" w14:textId="77777777" w:rsidR="00440B1E" w:rsidRPr="00FD0FEA" w:rsidRDefault="00440B1E" w:rsidP="00DE40CF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683099A9" w14:textId="77777777" w:rsidR="00EF773D" w:rsidRPr="00FD0FEA" w:rsidRDefault="00EF773D" w:rsidP="00FD0FEA">
      <w:pPr>
        <w:spacing w:after="0" w:line="240" w:lineRule="auto"/>
        <w:rPr>
          <w:rFonts w:ascii="Palatino Linotype" w:hAnsi="Palatino Linotype"/>
          <w:b/>
          <w:sz w:val="20"/>
          <w:szCs w:val="20"/>
        </w:rPr>
      </w:pPr>
      <w:r w:rsidRPr="00FD0FEA">
        <w:rPr>
          <w:rFonts w:ascii="Palatino Linotype" w:hAnsi="Palatino Linotype"/>
          <w:b/>
          <w:sz w:val="20"/>
          <w:szCs w:val="20"/>
        </w:rPr>
        <w:t>Za sklem</w:t>
      </w:r>
    </w:p>
    <w:p w14:paraId="2B83DAD0" w14:textId="3E4E26A9" w:rsidR="00782512" w:rsidRDefault="00EF773D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FD0FEA">
        <w:rPr>
          <w:rFonts w:ascii="Palatino Linotype" w:hAnsi="Palatino Linotype"/>
          <w:sz w:val="20"/>
          <w:szCs w:val="20"/>
        </w:rPr>
        <w:t>Spolek rodičů, přátel a příznivců lidí na spektru autismu a jejich rodin</w:t>
      </w:r>
    </w:p>
    <w:p w14:paraId="572E0952" w14:textId="77777777" w:rsidR="00D20C78" w:rsidRDefault="00D20C78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14:paraId="2C6CFC69" w14:textId="77777777" w:rsidR="00D20C78" w:rsidRDefault="00D20C78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14:paraId="7C6E1F0C" w14:textId="77777777" w:rsidR="00D42F08" w:rsidRDefault="00936506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cs-CZ"/>
        </w:rPr>
        <w:drawing>
          <wp:inline distT="0" distB="0" distL="0" distR="0" wp14:anchorId="72C98444" wp14:editId="199567FE">
            <wp:extent cx="1798320" cy="533400"/>
            <wp:effectExtent l="0" t="0" r="0" b="0"/>
            <wp:docPr id="4" name="obrázek 6" descr="logo cz cmyk o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cz cmyk orez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A061F" w14:textId="77777777" w:rsidR="00782512" w:rsidRDefault="00782512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14:paraId="40B9A95B" w14:textId="77777777" w:rsidR="00D42F08" w:rsidRPr="00782512" w:rsidRDefault="00D42F08" w:rsidP="00FD0FEA">
      <w:pPr>
        <w:spacing w:after="0" w:line="240" w:lineRule="auto"/>
        <w:rPr>
          <w:rFonts w:ascii="Palatino Linotype" w:hAnsi="Palatino Linotype"/>
          <w:b/>
          <w:sz w:val="20"/>
          <w:szCs w:val="20"/>
        </w:rPr>
      </w:pPr>
      <w:r w:rsidRPr="00782512">
        <w:rPr>
          <w:rFonts w:ascii="Palatino Linotype" w:hAnsi="Palatino Linotype"/>
          <w:b/>
          <w:sz w:val="20"/>
          <w:szCs w:val="20"/>
        </w:rPr>
        <w:t>Konsorcium nevládních organizací pracujících s</w:t>
      </w:r>
      <w:r w:rsidR="00782512" w:rsidRPr="00782512">
        <w:rPr>
          <w:rFonts w:ascii="Segoe UI Symbol" w:hAnsi="Segoe UI Symbol"/>
          <w:b/>
          <w:sz w:val="20"/>
          <w:szCs w:val="20"/>
        </w:rPr>
        <w:t> </w:t>
      </w:r>
      <w:r w:rsidRPr="00782512">
        <w:rPr>
          <w:rFonts w:ascii="Palatino Linotype" w:hAnsi="Palatino Linotype"/>
          <w:b/>
          <w:sz w:val="20"/>
          <w:szCs w:val="20"/>
        </w:rPr>
        <w:t xml:space="preserve">migranty </w:t>
      </w:r>
    </w:p>
    <w:p w14:paraId="2DA2D696" w14:textId="77777777" w:rsidR="00D42F08" w:rsidRDefault="00782512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Zastřešuje osmnáct organizací, které hájí práva cizinců v Česku, zajišťují </w:t>
      </w:r>
      <w:r w:rsidR="00D42F08" w:rsidRPr="00D42F08">
        <w:rPr>
          <w:rFonts w:ascii="Palatino Linotype" w:hAnsi="Palatino Linotype"/>
          <w:sz w:val="20"/>
          <w:szCs w:val="20"/>
        </w:rPr>
        <w:t>humanitární pomoc, poskytuj</w:t>
      </w:r>
      <w:r>
        <w:rPr>
          <w:rFonts w:ascii="Palatino Linotype" w:hAnsi="Palatino Linotype"/>
          <w:sz w:val="20"/>
          <w:szCs w:val="20"/>
        </w:rPr>
        <w:t>í</w:t>
      </w:r>
      <w:r w:rsidR="00D42F08" w:rsidRPr="00D42F08">
        <w:rPr>
          <w:rFonts w:ascii="Palatino Linotype" w:hAnsi="Palatino Linotype"/>
          <w:sz w:val="20"/>
          <w:szCs w:val="20"/>
        </w:rPr>
        <w:t xml:space="preserve"> právní a </w:t>
      </w:r>
      <w:r>
        <w:rPr>
          <w:rFonts w:ascii="Palatino Linotype" w:hAnsi="Palatino Linotype"/>
          <w:sz w:val="20"/>
          <w:szCs w:val="20"/>
        </w:rPr>
        <w:t>sociální poradenství nebo pořádají</w:t>
      </w:r>
      <w:r w:rsidR="00D42F08" w:rsidRPr="00D42F08">
        <w:rPr>
          <w:rFonts w:ascii="Palatino Linotype" w:hAnsi="Palatino Linotype"/>
          <w:sz w:val="20"/>
          <w:szCs w:val="20"/>
        </w:rPr>
        <w:t xml:space="preserve"> vzdělávací akce </w:t>
      </w:r>
      <w:r>
        <w:rPr>
          <w:rFonts w:ascii="Palatino Linotype" w:hAnsi="Palatino Linotype"/>
          <w:sz w:val="20"/>
          <w:szCs w:val="20"/>
        </w:rPr>
        <w:t>posilující mezikulturní dialog.</w:t>
      </w:r>
    </w:p>
    <w:p w14:paraId="5B0EF9C1" w14:textId="77777777" w:rsidR="00B30A7C" w:rsidRDefault="00B30A7C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14:paraId="689042F8" w14:textId="77777777" w:rsidR="0017554E" w:rsidRDefault="0017554E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14:paraId="607B7C2C" w14:textId="77777777" w:rsidR="005811FA" w:rsidRDefault="00CD09B6" w:rsidP="001D7046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noProof/>
          <w:sz w:val="20"/>
          <w:szCs w:val="20"/>
          <w:lang w:eastAsia="cs-CZ"/>
        </w:rPr>
        <w:drawing>
          <wp:inline distT="0" distB="0" distL="0" distR="0" wp14:anchorId="5271F522" wp14:editId="1132636A">
            <wp:extent cx="1610360" cy="1085850"/>
            <wp:effectExtent l="0" t="0" r="889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80209069_4987256364720912_4400018243706262375_n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783BD" w14:textId="77777777" w:rsidR="00CD09B6" w:rsidRPr="00CD09B6" w:rsidRDefault="00CD09B6" w:rsidP="00CD09B6">
      <w:pPr>
        <w:pStyle w:val="Normlnweb"/>
        <w:shd w:val="clear" w:color="auto" w:fill="FFFFFF"/>
        <w:spacing w:before="0" w:beforeAutospacing="0" w:after="210" w:afterAutospacing="0"/>
        <w:rPr>
          <w:rFonts w:ascii="Palatino Linotype" w:eastAsiaTheme="minorHAnsi" w:hAnsi="Palatino Linotype" w:cstheme="minorBidi"/>
          <w:sz w:val="20"/>
          <w:szCs w:val="20"/>
          <w:lang w:eastAsia="en-US"/>
        </w:rPr>
      </w:pPr>
      <w:r w:rsidRPr="00CD09B6">
        <w:rPr>
          <w:rFonts w:ascii="Palatino Linotype" w:eastAsiaTheme="minorHAnsi" w:hAnsi="Palatino Linotype" w:cstheme="minorBidi"/>
          <w:b/>
          <w:sz w:val="20"/>
          <w:szCs w:val="20"/>
          <w:lang w:eastAsia="en-US"/>
        </w:rPr>
        <w:t xml:space="preserve">Asociace poskytovatelé </w:t>
      </w:r>
      <w:proofErr w:type="spellStart"/>
      <w:r w:rsidRPr="00CD09B6">
        <w:rPr>
          <w:rFonts w:ascii="Palatino Linotype" w:eastAsiaTheme="minorHAnsi" w:hAnsi="Palatino Linotype" w:cstheme="minorBidi"/>
          <w:b/>
          <w:sz w:val="20"/>
          <w:szCs w:val="20"/>
          <w:lang w:eastAsia="en-US"/>
        </w:rPr>
        <w:t>adiktologických</w:t>
      </w:r>
      <w:proofErr w:type="spellEnd"/>
      <w:r w:rsidRPr="00CD09B6">
        <w:rPr>
          <w:rFonts w:ascii="Palatino Linotype" w:eastAsiaTheme="minorHAnsi" w:hAnsi="Palatino Linotype" w:cstheme="minorBidi"/>
          <w:b/>
          <w:sz w:val="20"/>
          <w:szCs w:val="20"/>
          <w:lang w:eastAsia="en-US"/>
        </w:rPr>
        <w:t xml:space="preserve"> služeb</w:t>
      </w:r>
      <w:r>
        <w:rPr>
          <w:rFonts w:ascii="Palatino Linotype" w:eastAsiaTheme="minorHAnsi" w:hAnsi="Palatino Linotype" w:cstheme="minorBidi"/>
          <w:sz w:val="20"/>
          <w:szCs w:val="20"/>
          <w:lang w:eastAsia="en-US"/>
        </w:rPr>
        <w:t xml:space="preserve"> </w:t>
      </w:r>
      <w:r w:rsidRPr="00CD09B6">
        <w:rPr>
          <w:rFonts w:ascii="Palatino Linotype" w:eastAsiaTheme="minorHAnsi" w:hAnsi="Palatino Linotype" w:cstheme="minorBidi"/>
          <w:sz w:val="20"/>
          <w:szCs w:val="20"/>
          <w:lang w:eastAsia="en-US"/>
        </w:rPr>
        <w:t>Jsme nepolitická, nevládní a dobrovolná </w:t>
      </w:r>
      <w:r>
        <w:rPr>
          <w:rFonts w:ascii="Palatino Linotype" w:eastAsiaTheme="minorHAnsi" w:hAnsi="Palatino Linotype" w:cstheme="minorBidi"/>
          <w:sz w:val="20"/>
          <w:szCs w:val="20"/>
          <w:lang w:eastAsia="en-US"/>
        </w:rPr>
        <w:t xml:space="preserve">        organizace, která </w:t>
      </w:r>
      <w:r w:rsidRPr="00CD09B6">
        <w:rPr>
          <w:rFonts w:ascii="Palatino Linotype" w:eastAsiaTheme="minorHAnsi" w:hAnsi="Palatino Linotype" w:cstheme="minorBidi"/>
          <w:sz w:val="20"/>
          <w:szCs w:val="20"/>
          <w:lang w:eastAsia="en-US"/>
        </w:rPr>
        <w:t>byla založena v roce 1995 a má za sebou téměř 30 let zkušeností.</w:t>
      </w:r>
      <w:r>
        <w:rPr>
          <w:rFonts w:ascii="Palatino Linotype" w:eastAsiaTheme="minorHAnsi" w:hAnsi="Palatino Linotype" w:cstheme="minorBidi"/>
          <w:sz w:val="20"/>
          <w:szCs w:val="20"/>
          <w:lang w:eastAsia="en-US"/>
        </w:rPr>
        <w:t xml:space="preserve"> </w:t>
      </w:r>
      <w:r w:rsidRPr="00CD09B6">
        <w:rPr>
          <w:rFonts w:ascii="Palatino Linotype" w:eastAsiaTheme="minorHAnsi" w:hAnsi="Palatino Linotype" w:cstheme="minorBidi"/>
          <w:sz w:val="20"/>
          <w:szCs w:val="20"/>
          <w:lang w:eastAsia="en-US"/>
        </w:rPr>
        <w:t>Aktuálně sdružujeme 35 organizací zabývajících se prevencí a léčbou závislostí v České republice.</w:t>
      </w:r>
    </w:p>
    <w:p w14:paraId="4465EF1C" w14:textId="77777777" w:rsidR="001D7046" w:rsidRDefault="001D7046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14:paraId="1592CBFB" w14:textId="77777777" w:rsidR="003D7A8B" w:rsidRDefault="003D7A8B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  <w:lang w:eastAsia="cs-CZ"/>
        </w:rPr>
        <w:drawing>
          <wp:inline distT="0" distB="0" distL="0" distR="0" wp14:anchorId="51F628CA" wp14:editId="6407FAF4">
            <wp:extent cx="1097280" cy="1323387"/>
            <wp:effectExtent l="0" t="0" r="762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tažené logo_úprava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969" cy="135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8289C" w14:textId="77777777" w:rsidR="003D7A8B" w:rsidRDefault="003D7A8B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14:paraId="3D2ACD00" w14:textId="77777777" w:rsidR="003D7A8B" w:rsidRDefault="003D7A8B" w:rsidP="00FD0FEA">
      <w:pPr>
        <w:spacing w:after="0" w:line="240" w:lineRule="auto"/>
        <w:rPr>
          <w:rFonts w:ascii="Palatino Linotype" w:hAnsi="Palatino Linotype"/>
          <w:b/>
          <w:sz w:val="20"/>
          <w:szCs w:val="20"/>
        </w:rPr>
      </w:pPr>
      <w:r w:rsidRPr="003D7A8B">
        <w:rPr>
          <w:rFonts w:ascii="Palatino Linotype" w:hAnsi="Palatino Linotype"/>
          <w:b/>
          <w:sz w:val="20"/>
          <w:szCs w:val="20"/>
        </w:rPr>
        <w:t>Romodrom</w:t>
      </w:r>
    </w:p>
    <w:p w14:paraId="2E075B28" w14:textId="77777777" w:rsidR="003D7A8B" w:rsidRDefault="003D7A8B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Je nevládní nezisková organizace podporující lidi sociálně vyloučené nebo sociálně vyloučeném ohrožené při začleňování zpět do společnosti a s vybudováním plnohodnotného života.</w:t>
      </w:r>
    </w:p>
    <w:p w14:paraId="6B40E56B" w14:textId="77777777" w:rsidR="003D7A8B" w:rsidRDefault="003D7A8B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14:paraId="33AE3C8C" w14:textId="77777777" w:rsidR="003D7A8B" w:rsidRDefault="003D7A8B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14:paraId="3E55984F" w14:textId="77777777" w:rsidR="003D7A8B" w:rsidRDefault="003D7A8B" w:rsidP="00FD0FEA">
      <w:pPr>
        <w:spacing w:after="0" w:line="240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noProof/>
          <w:sz w:val="20"/>
          <w:szCs w:val="20"/>
          <w:lang w:eastAsia="cs-CZ"/>
        </w:rPr>
        <w:drawing>
          <wp:inline distT="0" distB="0" distL="0" distR="0" wp14:anchorId="2D9BC854" wp14:editId="478B924F">
            <wp:extent cx="1165860" cy="889106"/>
            <wp:effectExtent l="0" t="0" r="0" b="635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ogo z FB_uprava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934" cy="9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0D32E" w14:textId="77777777" w:rsidR="003D7A8B" w:rsidRDefault="003D7A8B" w:rsidP="00FD0FEA">
      <w:pPr>
        <w:spacing w:after="0" w:line="240" w:lineRule="auto"/>
        <w:rPr>
          <w:rFonts w:ascii="Palatino Linotype" w:hAnsi="Palatino Linotype"/>
          <w:b/>
          <w:sz w:val="20"/>
          <w:szCs w:val="20"/>
        </w:rPr>
      </w:pPr>
      <w:proofErr w:type="spellStart"/>
      <w:r>
        <w:rPr>
          <w:rFonts w:ascii="Palatino Linotype" w:hAnsi="Palatino Linotype"/>
          <w:b/>
          <w:sz w:val="20"/>
          <w:szCs w:val="20"/>
        </w:rPr>
        <w:t>RomanoNet</w:t>
      </w:r>
      <w:proofErr w:type="spellEnd"/>
    </w:p>
    <w:p w14:paraId="24728CAA" w14:textId="0349E654" w:rsidR="003D7A8B" w:rsidRDefault="003D7A8B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  <w:r w:rsidRPr="003D7A8B">
        <w:rPr>
          <w:rFonts w:ascii="Palatino Linotype" w:hAnsi="Palatino Linotype"/>
          <w:sz w:val="20"/>
          <w:szCs w:val="20"/>
        </w:rPr>
        <w:t>Organizace vznikla</w:t>
      </w:r>
      <w:r w:rsidR="00DE64FE">
        <w:rPr>
          <w:rFonts w:ascii="Palatino Linotype" w:hAnsi="Palatino Linotype"/>
          <w:sz w:val="20"/>
          <w:szCs w:val="20"/>
        </w:rPr>
        <w:t xml:space="preserve"> v roce</w:t>
      </w:r>
      <w:r w:rsidRPr="003D7A8B">
        <w:rPr>
          <w:rFonts w:ascii="Palatino Linotype" w:hAnsi="Palatino Linotype"/>
          <w:sz w:val="20"/>
          <w:szCs w:val="20"/>
        </w:rPr>
        <w:t xml:space="preserve"> 2017. Zastřešuje a koordinuje součinnost 15 organizací. Prosazuje systémové změny ve vztahu k Romům.</w:t>
      </w:r>
    </w:p>
    <w:p w14:paraId="4515E64D" w14:textId="77777777" w:rsidR="00D20C78" w:rsidRDefault="00D20C78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14:paraId="61DE78F2" w14:textId="1EDBFF8B" w:rsidR="00D20C78" w:rsidRDefault="00D20C78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p w14:paraId="4F69ECD2" w14:textId="77777777" w:rsidR="00D20C78" w:rsidRPr="00B24AFA" w:rsidRDefault="00D20C78" w:rsidP="00D20C78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B24AFA">
        <w:rPr>
          <w:rFonts w:ascii="Palatino Linotype" w:hAnsi="Palatino Linotype" w:cs="Arial"/>
          <w:b/>
          <w:sz w:val="20"/>
          <w:szCs w:val="20"/>
        </w:rPr>
        <w:t xml:space="preserve">Evropský Institut </w:t>
      </w:r>
      <w:proofErr w:type="spellStart"/>
      <w:r w:rsidRPr="00B24AFA">
        <w:rPr>
          <w:rFonts w:ascii="Palatino Linotype" w:hAnsi="Palatino Linotype" w:cs="Arial"/>
          <w:b/>
          <w:sz w:val="20"/>
          <w:szCs w:val="20"/>
        </w:rPr>
        <w:t>Renaissance</w:t>
      </w:r>
      <w:proofErr w:type="spellEnd"/>
      <w:r w:rsidRPr="00B24AFA">
        <w:rPr>
          <w:rFonts w:ascii="Palatino Linotype" w:hAnsi="Palatino Linotype" w:cs="Arial"/>
          <w:sz w:val="20"/>
          <w:szCs w:val="20"/>
        </w:rPr>
        <w:br/>
      </w:r>
    </w:p>
    <w:p w14:paraId="2DAF0F41" w14:textId="77777777" w:rsidR="00D20C78" w:rsidRDefault="00D20C78" w:rsidP="00D20C78">
      <w:pPr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B24AFA">
        <w:rPr>
          <w:rFonts w:ascii="Palatino Linotype" w:hAnsi="Palatino Linotype" w:cs="Arial"/>
          <w:sz w:val="20"/>
          <w:szCs w:val="20"/>
        </w:rPr>
        <w:t>Zabývá se problematikou koheze a harmonizace života občanů EU</w:t>
      </w:r>
    </w:p>
    <w:p w14:paraId="78E72BF1" w14:textId="77777777" w:rsidR="00D20C78" w:rsidRPr="003D7A8B" w:rsidRDefault="00D20C78" w:rsidP="00FD0FEA">
      <w:pPr>
        <w:spacing w:after="0" w:line="240" w:lineRule="auto"/>
        <w:rPr>
          <w:rFonts w:ascii="Palatino Linotype" w:hAnsi="Palatino Linotype"/>
          <w:sz w:val="20"/>
          <w:szCs w:val="20"/>
        </w:rPr>
      </w:pPr>
    </w:p>
    <w:sectPr w:rsidR="00D20C78" w:rsidRPr="003D7A8B" w:rsidSect="00DE40CF">
      <w:type w:val="continuous"/>
      <w:pgSz w:w="11906" w:h="16838"/>
      <w:pgMar w:top="1440" w:right="1440" w:bottom="1440" w:left="1440" w:header="708" w:footer="708" w:gutter="0"/>
      <w:cols w:num="3"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BA902B" w16cex:dateUtc="2024-04-05T12:58:00Z"/>
  <w16cex:commentExtensible w16cex:durableId="29BA9540" w16cex:dateUtc="2024-04-05T13:20:00Z"/>
  <w16cex:commentExtensible w16cex:durableId="29BA9100" w16cex:dateUtc="2024-04-05T13:02:00Z"/>
  <w16cex:commentExtensible w16cex:durableId="29BA9171" w16cex:dateUtc="2024-04-05T13:0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D85316" w14:textId="77777777" w:rsidR="00A8171B" w:rsidRDefault="00A8171B" w:rsidP="0018415A">
      <w:pPr>
        <w:spacing w:after="0" w:line="240" w:lineRule="auto"/>
      </w:pPr>
      <w:r>
        <w:separator/>
      </w:r>
    </w:p>
  </w:endnote>
  <w:endnote w:type="continuationSeparator" w:id="0">
    <w:p w14:paraId="1FF868A2" w14:textId="77777777" w:rsidR="00A8171B" w:rsidRDefault="00A8171B" w:rsidP="00184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052DF" w14:textId="77777777" w:rsidR="00B24AFA" w:rsidRDefault="00A774A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8B2076" w14:textId="77777777" w:rsidR="00A8171B" w:rsidRDefault="00A8171B" w:rsidP="0018415A">
      <w:pPr>
        <w:spacing w:after="0" w:line="240" w:lineRule="auto"/>
      </w:pPr>
      <w:r>
        <w:separator/>
      </w:r>
    </w:p>
  </w:footnote>
  <w:footnote w:type="continuationSeparator" w:id="0">
    <w:p w14:paraId="49692C61" w14:textId="77777777" w:rsidR="00A8171B" w:rsidRDefault="00A8171B" w:rsidP="00184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73EF56" w14:textId="77777777" w:rsidR="00B24AFA" w:rsidRDefault="00A774A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8009C"/>
    <w:multiLevelType w:val="hybridMultilevel"/>
    <w:tmpl w:val="10CCB5A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6B561D"/>
    <w:multiLevelType w:val="hybridMultilevel"/>
    <w:tmpl w:val="968AC678"/>
    <w:lvl w:ilvl="0" w:tplc="9028D62E">
      <w:start w:val="1"/>
      <w:numFmt w:val="decimal"/>
      <w:lvlText w:val="%1)"/>
      <w:lvlJc w:val="left"/>
      <w:pPr>
        <w:ind w:left="1020" w:hanging="360"/>
      </w:pPr>
    </w:lvl>
    <w:lvl w:ilvl="1" w:tplc="34EE05E2">
      <w:start w:val="1"/>
      <w:numFmt w:val="decimal"/>
      <w:lvlText w:val="%2)"/>
      <w:lvlJc w:val="left"/>
      <w:pPr>
        <w:ind w:left="1020" w:hanging="360"/>
      </w:pPr>
    </w:lvl>
    <w:lvl w:ilvl="2" w:tplc="232A4590">
      <w:start w:val="1"/>
      <w:numFmt w:val="decimal"/>
      <w:lvlText w:val="%3)"/>
      <w:lvlJc w:val="left"/>
      <w:pPr>
        <w:ind w:left="1020" w:hanging="360"/>
      </w:pPr>
    </w:lvl>
    <w:lvl w:ilvl="3" w:tplc="2DA6A2DA">
      <w:start w:val="1"/>
      <w:numFmt w:val="decimal"/>
      <w:lvlText w:val="%4)"/>
      <w:lvlJc w:val="left"/>
      <w:pPr>
        <w:ind w:left="1020" w:hanging="360"/>
      </w:pPr>
    </w:lvl>
    <w:lvl w:ilvl="4" w:tplc="38405EB8">
      <w:start w:val="1"/>
      <w:numFmt w:val="decimal"/>
      <w:lvlText w:val="%5)"/>
      <w:lvlJc w:val="left"/>
      <w:pPr>
        <w:ind w:left="1020" w:hanging="360"/>
      </w:pPr>
    </w:lvl>
    <w:lvl w:ilvl="5" w:tplc="158E2918">
      <w:start w:val="1"/>
      <w:numFmt w:val="decimal"/>
      <w:lvlText w:val="%6)"/>
      <w:lvlJc w:val="left"/>
      <w:pPr>
        <w:ind w:left="1020" w:hanging="360"/>
      </w:pPr>
    </w:lvl>
    <w:lvl w:ilvl="6" w:tplc="014AF458">
      <w:start w:val="1"/>
      <w:numFmt w:val="decimal"/>
      <w:lvlText w:val="%7)"/>
      <w:lvlJc w:val="left"/>
      <w:pPr>
        <w:ind w:left="1020" w:hanging="360"/>
      </w:pPr>
    </w:lvl>
    <w:lvl w:ilvl="7" w:tplc="67B2B5F6">
      <w:start w:val="1"/>
      <w:numFmt w:val="decimal"/>
      <w:lvlText w:val="%8)"/>
      <w:lvlJc w:val="left"/>
      <w:pPr>
        <w:ind w:left="1020" w:hanging="360"/>
      </w:pPr>
    </w:lvl>
    <w:lvl w:ilvl="8" w:tplc="20246638">
      <w:start w:val="1"/>
      <w:numFmt w:val="decimal"/>
      <w:lvlText w:val="%9)"/>
      <w:lvlJc w:val="left"/>
      <w:pPr>
        <w:ind w:left="1020" w:hanging="360"/>
      </w:pPr>
    </w:lvl>
  </w:abstractNum>
  <w:abstractNum w:abstractNumId="2" w15:restartNumberingAfterBreak="0">
    <w:nsid w:val="78912DBE"/>
    <w:multiLevelType w:val="hybridMultilevel"/>
    <w:tmpl w:val="814835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B3E5D93"/>
    <w:rsid w:val="00006D9A"/>
    <w:rsid w:val="00006DA0"/>
    <w:rsid w:val="00007D31"/>
    <w:rsid w:val="000100CC"/>
    <w:rsid w:val="00014E7E"/>
    <w:rsid w:val="00024E07"/>
    <w:rsid w:val="00026A8D"/>
    <w:rsid w:val="0003000E"/>
    <w:rsid w:val="000322A1"/>
    <w:rsid w:val="00044472"/>
    <w:rsid w:val="00045DF4"/>
    <w:rsid w:val="00056B8F"/>
    <w:rsid w:val="000722F8"/>
    <w:rsid w:val="00072352"/>
    <w:rsid w:val="000949E3"/>
    <w:rsid w:val="00096D0C"/>
    <w:rsid w:val="00097657"/>
    <w:rsid w:val="000C0ED3"/>
    <w:rsid w:val="000C522F"/>
    <w:rsid w:val="000D54C5"/>
    <w:rsid w:val="000D7C53"/>
    <w:rsid w:val="000E1615"/>
    <w:rsid w:val="000E7BDC"/>
    <w:rsid w:val="0011741F"/>
    <w:rsid w:val="001202A4"/>
    <w:rsid w:val="0012232B"/>
    <w:rsid w:val="00132A93"/>
    <w:rsid w:val="00132B75"/>
    <w:rsid w:val="001574BC"/>
    <w:rsid w:val="001608F1"/>
    <w:rsid w:val="0016205F"/>
    <w:rsid w:val="001640FF"/>
    <w:rsid w:val="00165F36"/>
    <w:rsid w:val="0017554E"/>
    <w:rsid w:val="0018415A"/>
    <w:rsid w:val="001A1DE3"/>
    <w:rsid w:val="001A48F1"/>
    <w:rsid w:val="001B16C4"/>
    <w:rsid w:val="001C3856"/>
    <w:rsid w:val="001C5DA0"/>
    <w:rsid w:val="001C70CA"/>
    <w:rsid w:val="001D7046"/>
    <w:rsid w:val="001F6BEB"/>
    <w:rsid w:val="001F6EB5"/>
    <w:rsid w:val="002062EE"/>
    <w:rsid w:val="00241FF9"/>
    <w:rsid w:val="00251017"/>
    <w:rsid w:val="00251C54"/>
    <w:rsid w:val="002738A4"/>
    <w:rsid w:val="00277583"/>
    <w:rsid w:val="002800C1"/>
    <w:rsid w:val="00282F2F"/>
    <w:rsid w:val="00287B15"/>
    <w:rsid w:val="00291141"/>
    <w:rsid w:val="002A005B"/>
    <w:rsid w:val="002B11C1"/>
    <w:rsid w:val="002C52E8"/>
    <w:rsid w:val="002D3FCC"/>
    <w:rsid w:val="002F531B"/>
    <w:rsid w:val="00306404"/>
    <w:rsid w:val="00312FFC"/>
    <w:rsid w:val="00317154"/>
    <w:rsid w:val="00322999"/>
    <w:rsid w:val="003275A0"/>
    <w:rsid w:val="00333FEC"/>
    <w:rsid w:val="00334D86"/>
    <w:rsid w:val="00335A08"/>
    <w:rsid w:val="003373D5"/>
    <w:rsid w:val="003448B4"/>
    <w:rsid w:val="003474D9"/>
    <w:rsid w:val="00352AF6"/>
    <w:rsid w:val="00360BE0"/>
    <w:rsid w:val="003665F4"/>
    <w:rsid w:val="00371D38"/>
    <w:rsid w:val="003A0761"/>
    <w:rsid w:val="003C5A5E"/>
    <w:rsid w:val="003D68E4"/>
    <w:rsid w:val="003D7A8B"/>
    <w:rsid w:val="003E44BF"/>
    <w:rsid w:val="003E57B2"/>
    <w:rsid w:val="003F29C4"/>
    <w:rsid w:val="004222BC"/>
    <w:rsid w:val="00422450"/>
    <w:rsid w:val="00440B1E"/>
    <w:rsid w:val="00456F25"/>
    <w:rsid w:val="00470BAD"/>
    <w:rsid w:val="00470C74"/>
    <w:rsid w:val="0047118A"/>
    <w:rsid w:val="00475621"/>
    <w:rsid w:val="0047674E"/>
    <w:rsid w:val="0048475A"/>
    <w:rsid w:val="00484B0C"/>
    <w:rsid w:val="004A1DC1"/>
    <w:rsid w:val="004B3EA9"/>
    <w:rsid w:val="004C37FE"/>
    <w:rsid w:val="004D0389"/>
    <w:rsid w:val="004D707B"/>
    <w:rsid w:val="004F46CF"/>
    <w:rsid w:val="00501C76"/>
    <w:rsid w:val="00517033"/>
    <w:rsid w:val="00540896"/>
    <w:rsid w:val="00547755"/>
    <w:rsid w:val="00564E6E"/>
    <w:rsid w:val="00571B8F"/>
    <w:rsid w:val="005811FA"/>
    <w:rsid w:val="0059154B"/>
    <w:rsid w:val="00594B05"/>
    <w:rsid w:val="005A03B7"/>
    <w:rsid w:val="005A6182"/>
    <w:rsid w:val="005A6A82"/>
    <w:rsid w:val="005A6E72"/>
    <w:rsid w:val="005D3A2D"/>
    <w:rsid w:val="005D44E4"/>
    <w:rsid w:val="005D51E2"/>
    <w:rsid w:val="005E5C7D"/>
    <w:rsid w:val="005E6601"/>
    <w:rsid w:val="005F5EFC"/>
    <w:rsid w:val="00610F4E"/>
    <w:rsid w:val="006249F5"/>
    <w:rsid w:val="00640DFD"/>
    <w:rsid w:val="00650120"/>
    <w:rsid w:val="00651167"/>
    <w:rsid w:val="006522F1"/>
    <w:rsid w:val="006665FB"/>
    <w:rsid w:val="00673A41"/>
    <w:rsid w:val="0067520D"/>
    <w:rsid w:val="0067707C"/>
    <w:rsid w:val="00692C32"/>
    <w:rsid w:val="00697AE1"/>
    <w:rsid w:val="00697D58"/>
    <w:rsid w:val="006A6A6F"/>
    <w:rsid w:val="006C311B"/>
    <w:rsid w:val="006E24CC"/>
    <w:rsid w:val="006E4433"/>
    <w:rsid w:val="006E65BA"/>
    <w:rsid w:val="006F3363"/>
    <w:rsid w:val="00703975"/>
    <w:rsid w:val="00705A80"/>
    <w:rsid w:val="00712443"/>
    <w:rsid w:val="00725DA0"/>
    <w:rsid w:val="007333E7"/>
    <w:rsid w:val="00741BFC"/>
    <w:rsid w:val="00747132"/>
    <w:rsid w:val="00772C6A"/>
    <w:rsid w:val="00782512"/>
    <w:rsid w:val="00785BA7"/>
    <w:rsid w:val="00792764"/>
    <w:rsid w:val="00794BB9"/>
    <w:rsid w:val="007A4456"/>
    <w:rsid w:val="007B0AFC"/>
    <w:rsid w:val="007C6681"/>
    <w:rsid w:val="007D5466"/>
    <w:rsid w:val="00831A28"/>
    <w:rsid w:val="00837E2F"/>
    <w:rsid w:val="008417A1"/>
    <w:rsid w:val="0084308D"/>
    <w:rsid w:val="008456A6"/>
    <w:rsid w:val="00847246"/>
    <w:rsid w:val="008502BC"/>
    <w:rsid w:val="00860881"/>
    <w:rsid w:val="008A57A9"/>
    <w:rsid w:val="008A6BC6"/>
    <w:rsid w:val="008D247E"/>
    <w:rsid w:val="008E010F"/>
    <w:rsid w:val="008E61E3"/>
    <w:rsid w:val="008F3DB6"/>
    <w:rsid w:val="0091446C"/>
    <w:rsid w:val="00922C05"/>
    <w:rsid w:val="00936506"/>
    <w:rsid w:val="009433E3"/>
    <w:rsid w:val="0094469F"/>
    <w:rsid w:val="0095167D"/>
    <w:rsid w:val="00957938"/>
    <w:rsid w:val="00957B8B"/>
    <w:rsid w:val="0096388D"/>
    <w:rsid w:val="00980E79"/>
    <w:rsid w:val="00982225"/>
    <w:rsid w:val="009823AE"/>
    <w:rsid w:val="0099234D"/>
    <w:rsid w:val="009A2363"/>
    <w:rsid w:val="009D0309"/>
    <w:rsid w:val="009D051E"/>
    <w:rsid w:val="009D6103"/>
    <w:rsid w:val="009D66F2"/>
    <w:rsid w:val="00A13092"/>
    <w:rsid w:val="00A205E0"/>
    <w:rsid w:val="00A21BD9"/>
    <w:rsid w:val="00A21C4D"/>
    <w:rsid w:val="00A240B5"/>
    <w:rsid w:val="00A2465F"/>
    <w:rsid w:val="00A251B2"/>
    <w:rsid w:val="00A30065"/>
    <w:rsid w:val="00A36535"/>
    <w:rsid w:val="00A4191B"/>
    <w:rsid w:val="00A4297B"/>
    <w:rsid w:val="00A6230D"/>
    <w:rsid w:val="00A74119"/>
    <w:rsid w:val="00A774AC"/>
    <w:rsid w:val="00A8171B"/>
    <w:rsid w:val="00A912BB"/>
    <w:rsid w:val="00AC4F8B"/>
    <w:rsid w:val="00AD1066"/>
    <w:rsid w:val="00AE3784"/>
    <w:rsid w:val="00AE4D6D"/>
    <w:rsid w:val="00AF510D"/>
    <w:rsid w:val="00B06F6D"/>
    <w:rsid w:val="00B12B97"/>
    <w:rsid w:val="00B23F5F"/>
    <w:rsid w:val="00B24FF3"/>
    <w:rsid w:val="00B30A7C"/>
    <w:rsid w:val="00B41C1D"/>
    <w:rsid w:val="00B42A3F"/>
    <w:rsid w:val="00B52256"/>
    <w:rsid w:val="00B54F52"/>
    <w:rsid w:val="00B61035"/>
    <w:rsid w:val="00B70389"/>
    <w:rsid w:val="00B73733"/>
    <w:rsid w:val="00B840EE"/>
    <w:rsid w:val="00B86CBB"/>
    <w:rsid w:val="00B87A6F"/>
    <w:rsid w:val="00B92AD3"/>
    <w:rsid w:val="00B93698"/>
    <w:rsid w:val="00B97D5A"/>
    <w:rsid w:val="00BA482F"/>
    <w:rsid w:val="00BA5D65"/>
    <w:rsid w:val="00BB7DF8"/>
    <w:rsid w:val="00BC60B5"/>
    <w:rsid w:val="00BD4075"/>
    <w:rsid w:val="00BD67E9"/>
    <w:rsid w:val="00BE3B0F"/>
    <w:rsid w:val="00BF3DE5"/>
    <w:rsid w:val="00C10E2A"/>
    <w:rsid w:val="00C15FAD"/>
    <w:rsid w:val="00C20ED5"/>
    <w:rsid w:val="00C34EED"/>
    <w:rsid w:val="00C44A61"/>
    <w:rsid w:val="00C451E1"/>
    <w:rsid w:val="00C465B3"/>
    <w:rsid w:val="00C63E08"/>
    <w:rsid w:val="00C6586F"/>
    <w:rsid w:val="00C82798"/>
    <w:rsid w:val="00C83EF8"/>
    <w:rsid w:val="00C957F3"/>
    <w:rsid w:val="00CA3D72"/>
    <w:rsid w:val="00CA6031"/>
    <w:rsid w:val="00CA7B84"/>
    <w:rsid w:val="00CB3BF5"/>
    <w:rsid w:val="00CC6CD6"/>
    <w:rsid w:val="00CD09B6"/>
    <w:rsid w:val="00CE3305"/>
    <w:rsid w:val="00CF01DD"/>
    <w:rsid w:val="00CF43EC"/>
    <w:rsid w:val="00D06125"/>
    <w:rsid w:val="00D11272"/>
    <w:rsid w:val="00D20C78"/>
    <w:rsid w:val="00D21406"/>
    <w:rsid w:val="00D31BFB"/>
    <w:rsid w:val="00D32D7E"/>
    <w:rsid w:val="00D34309"/>
    <w:rsid w:val="00D3443F"/>
    <w:rsid w:val="00D34C58"/>
    <w:rsid w:val="00D41B44"/>
    <w:rsid w:val="00D42F08"/>
    <w:rsid w:val="00D648E5"/>
    <w:rsid w:val="00D72B9A"/>
    <w:rsid w:val="00D7770F"/>
    <w:rsid w:val="00D90D06"/>
    <w:rsid w:val="00D95A47"/>
    <w:rsid w:val="00D95DC5"/>
    <w:rsid w:val="00DC2FE9"/>
    <w:rsid w:val="00DD4A83"/>
    <w:rsid w:val="00DD7792"/>
    <w:rsid w:val="00DE26E8"/>
    <w:rsid w:val="00DE40CF"/>
    <w:rsid w:val="00DE64FE"/>
    <w:rsid w:val="00DF6200"/>
    <w:rsid w:val="00E11DCB"/>
    <w:rsid w:val="00E125C4"/>
    <w:rsid w:val="00E131A7"/>
    <w:rsid w:val="00E16768"/>
    <w:rsid w:val="00E56F20"/>
    <w:rsid w:val="00E67C45"/>
    <w:rsid w:val="00E70A70"/>
    <w:rsid w:val="00E80341"/>
    <w:rsid w:val="00E81467"/>
    <w:rsid w:val="00E83A15"/>
    <w:rsid w:val="00E83AD8"/>
    <w:rsid w:val="00E84340"/>
    <w:rsid w:val="00E947F2"/>
    <w:rsid w:val="00EA3157"/>
    <w:rsid w:val="00EA4AAE"/>
    <w:rsid w:val="00EB3DCB"/>
    <w:rsid w:val="00EE24EA"/>
    <w:rsid w:val="00EF773D"/>
    <w:rsid w:val="00F006D2"/>
    <w:rsid w:val="00F14218"/>
    <w:rsid w:val="00F2308F"/>
    <w:rsid w:val="00F47E1B"/>
    <w:rsid w:val="00F76A09"/>
    <w:rsid w:val="00F85867"/>
    <w:rsid w:val="00F90398"/>
    <w:rsid w:val="00F9230C"/>
    <w:rsid w:val="00FB207A"/>
    <w:rsid w:val="00FD0FEA"/>
    <w:rsid w:val="00FE009B"/>
    <w:rsid w:val="00FE1369"/>
    <w:rsid w:val="00FE450A"/>
    <w:rsid w:val="00FE4CAA"/>
    <w:rsid w:val="00FF0DD0"/>
    <w:rsid w:val="00FF65DC"/>
    <w:rsid w:val="1257A73A"/>
    <w:rsid w:val="1B3E5D93"/>
    <w:rsid w:val="2AAE7509"/>
    <w:rsid w:val="3B96C5C4"/>
    <w:rsid w:val="413BC7DD"/>
    <w:rsid w:val="4473689F"/>
    <w:rsid w:val="460F3900"/>
    <w:rsid w:val="47AB0961"/>
    <w:rsid w:val="5BD3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B3E5D93"/>
  <w15:docId w15:val="{670A4DD3-CCF8-40D0-AF14-06E09B040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658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27758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7758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7758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7758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7758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44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446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71B8F"/>
    <w:pPr>
      <w:ind w:left="720"/>
      <w:contextualSpacing/>
    </w:pPr>
  </w:style>
  <w:style w:type="paragraph" w:styleId="Revize">
    <w:name w:val="Revision"/>
    <w:hidden/>
    <w:uiPriority w:val="99"/>
    <w:semiHidden/>
    <w:rsid w:val="00A74119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440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40B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40B1E"/>
  </w:style>
  <w:style w:type="paragraph" w:styleId="Zpat">
    <w:name w:val="footer"/>
    <w:basedOn w:val="Normln"/>
    <w:link w:val="ZpatChar"/>
    <w:uiPriority w:val="99"/>
    <w:unhideWhenUsed/>
    <w:rsid w:val="00440B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0B1E"/>
  </w:style>
  <w:style w:type="character" w:styleId="Hypertextovodkaz">
    <w:name w:val="Hyperlink"/>
    <w:basedOn w:val="Standardnpsmoodstavce"/>
    <w:uiPriority w:val="99"/>
    <w:unhideWhenUsed/>
    <w:rsid w:val="00440B1E"/>
    <w:rPr>
      <w:color w:val="0563C1" w:themeColor="hyperlink"/>
      <w:u w:val="single"/>
    </w:rPr>
  </w:style>
  <w:style w:type="character" w:customStyle="1" w:styleId="A8">
    <w:name w:val="A8"/>
    <w:uiPriority w:val="99"/>
    <w:rsid w:val="00287B15"/>
    <w:rPr>
      <w:rFonts w:cs="Minion Pro"/>
      <w:b/>
      <w:bCs/>
      <w:color w:val="000000"/>
      <w:sz w:val="12"/>
      <w:szCs w:val="12"/>
    </w:rPr>
  </w:style>
  <w:style w:type="character" w:styleId="Sledovanodkaz">
    <w:name w:val="FollowedHyperlink"/>
    <w:basedOn w:val="Standardnpsmoodstavce"/>
    <w:uiPriority w:val="99"/>
    <w:semiHidden/>
    <w:unhideWhenUsed/>
    <w:rsid w:val="009D66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3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c.europa.eu/eurostat/statistics-explained/index.php?title=Housing_price_statistics_-_house_price_index" TargetMode="External"/><Relationship Id="rId18" Type="http://schemas.openxmlformats.org/officeDocument/2006/relationships/oleObject" Target="embeddings/oleObject2.bin"/><Relationship Id="rId26" Type="http://schemas.openxmlformats.org/officeDocument/2006/relationships/image" Target="media/image6.png"/><Relationship Id="rId39" Type="http://schemas.openxmlformats.org/officeDocument/2006/relationships/image" Target="media/image19.jpeg"/><Relationship Id="rId21" Type="http://schemas.openxmlformats.org/officeDocument/2006/relationships/image" Target="media/image2.jpe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jpe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docs.google.com/document/d/1uW1WB3aQJBiof9kwBVTbRwUUKFA3Ndvx/edit" TargetMode="External"/><Relationship Id="rId25" Type="http://schemas.microsoft.com/office/2007/relationships/hdphoto" Target="media/hdphoto1.wdp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hyperlink" Target="https://www.paqresearch.cz/post/nova-mapa-vzdelavani/" TargetMode="External"/><Relationship Id="rId20" Type="http://schemas.openxmlformats.org/officeDocument/2006/relationships/footer" Target="footer1.xml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5.pn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jpg"/><Relationship Id="rId5" Type="http://schemas.openxmlformats.org/officeDocument/2006/relationships/numbering" Target="numbering.xml"/><Relationship Id="rId15" Type="http://schemas.openxmlformats.org/officeDocument/2006/relationships/hyperlink" Target="https://www.charita.cz/jak-pomahame/advokacni-cinnost/socialni-oblast/caritas-cares/%23CaritasCARES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image" Target="media/image11.gif"/><Relationship Id="rId44" Type="http://schemas.openxmlformats.org/officeDocument/2006/relationships/image" Target="media/image24.png"/><Relationship Id="rId52" Type="http://schemas.openxmlformats.org/officeDocument/2006/relationships/image" Target="media/image3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dn.prod.website-files.com/5ef4ac1cc5dd69384a10c66e/67051b21b2774f44ad64218a_zprava2024_compr.pdf%20%20%20%20%20%20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1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2a80828-7574-4306-926f-0027fd5ed4a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D656AF1A61984CBD8B2AEB224E0318" ma:contentTypeVersion="18" ma:contentTypeDescription="Vytvoří nový dokument" ma:contentTypeScope="" ma:versionID="f472615d5c1319516f1fc9843758b170">
  <xsd:schema xmlns:xsd="http://www.w3.org/2001/XMLSchema" xmlns:xs="http://www.w3.org/2001/XMLSchema" xmlns:p="http://schemas.microsoft.com/office/2006/metadata/properties" xmlns:ns3="42a80828-7574-4306-926f-0027fd5ed4af" xmlns:ns4="d890bd4a-fd72-4547-8c15-78dd06ddcea4" targetNamespace="http://schemas.microsoft.com/office/2006/metadata/properties" ma:root="true" ma:fieldsID="28c690e4debf19fcab24acb1a4f4f7cc" ns3:_="" ns4:_="">
    <xsd:import namespace="42a80828-7574-4306-926f-0027fd5ed4af"/>
    <xsd:import namespace="d890bd4a-fd72-4547-8c15-78dd06ddce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80828-7574-4306-926f-0027fd5ed4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0bd4a-fd72-4547-8c15-78dd06ddce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B31AA-1756-4784-AED2-FD321509D1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D72871-3F17-4395-A4E8-9BF9606446C5}">
  <ds:schemaRefs>
    <ds:schemaRef ds:uri="http://schemas.microsoft.com/office/2006/documentManagement/types"/>
    <ds:schemaRef ds:uri="http://schemas.microsoft.com/office/2006/metadata/properties"/>
    <ds:schemaRef ds:uri="d890bd4a-fd72-4547-8c15-78dd06ddcea4"/>
    <ds:schemaRef ds:uri="42a80828-7574-4306-926f-0027fd5ed4af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A15D740-8BED-4DC6-BE51-549D1E416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a80828-7574-4306-926f-0027fd5ed4af"/>
    <ds:schemaRef ds:uri="d890bd4a-fd72-4547-8c15-78dd06ddce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091904-8AF2-480E-83A8-D110F1589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7</Pages>
  <Words>1885</Words>
  <Characters>11126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Vraspír</dc:creator>
  <cp:lastModifiedBy>Lenka Hamšíková</cp:lastModifiedBy>
  <cp:revision>2</cp:revision>
  <dcterms:created xsi:type="dcterms:W3CDTF">2024-10-18T14:17:00Z</dcterms:created>
  <dcterms:modified xsi:type="dcterms:W3CDTF">2024-10-19T06:37:00Z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0x0101001BD656AF1A61984CBD8B2AEB224E0318</vt:lpwstr>
  </property>
</Properties>
</file>